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46"/>
          <w:szCs w:val="46"/>
        </w:rPr>
      </w:pPr>
      <w:r w:rsidDel="00000000" w:rsidR="00000000" w:rsidRPr="00000000">
        <w:rPr>
          <w:b w:val="1"/>
          <w:sz w:val="46"/>
          <w:szCs w:val="46"/>
          <w:rtl w:val="0"/>
        </w:rPr>
        <w:t xml:space="preserve">Generator </w:t>
      </w:r>
      <w:r w:rsidDel="00000000" w:rsidR="00000000" w:rsidRPr="00000000">
        <w:rPr>
          <w:b w:val="1"/>
          <w:sz w:val="46"/>
          <w:szCs w:val="46"/>
          <w:rtl w:val="0"/>
        </w:rPr>
        <w:t xml:space="preserve">Application Package</w:t>
      </w:r>
    </w:p>
    <w:p w:rsidR="00000000" w:rsidDel="00000000" w:rsidP="00000000" w:rsidRDefault="00000000" w:rsidRPr="00000000" w14:paraId="00000002">
      <w:pPr>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03">
          <w:pPr>
            <w:tabs>
              <w:tab w:val="right" w:pos="9360"/>
            </w:tabs>
            <w:spacing w:before="80" w:line="240" w:lineRule="auto"/>
            <w:ind w:left="0" w:firstLine="0"/>
            <w:rPr>
              <w:b w:val="1"/>
              <w:i w:val="0"/>
              <w:smallCaps w:val="0"/>
              <w:strike w:val="0"/>
              <w:u w:val="none"/>
              <w:shd w:fill="auto" w:val="clear"/>
              <w:vertAlign w:val="baseline"/>
            </w:rPr>
          </w:pPr>
          <w:r w:rsidDel="00000000" w:rsidR="00000000" w:rsidRPr="00000000">
            <w:fldChar w:fldCharType="begin"/>
            <w:instrText xml:space="preserve"> TOC \h \u \z </w:instrText>
            <w:fldChar w:fldCharType="separate"/>
          </w:r>
          <w:hyperlink w:anchor="_ldb9fireecog">
            <w:r w:rsidDel="00000000" w:rsidR="00000000" w:rsidRPr="00000000">
              <w:rPr>
                <w:b w:val="1"/>
                <w:i w:val="0"/>
                <w:smallCaps w:val="0"/>
                <w:strike w:val="0"/>
                <w:u w:val="none"/>
                <w:shd w:fill="auto" w:val="clear"/>
                <w:vertAlign w:val="baseline"/>
                <w:rtl w:val="0"/>
              </w:rPr>
              <w:t xml:space="preserve">Links</w:t>
            </w:r>
          </w:hyperlink>
          <w:r w:rsidDel="00000000" w:rsidR="00000000" w:rsidRPr="00000000">
            <w:rPr>
              <w:b w:val="1"/>
              <w:i w:val="0"/>
              <w:smallCaps w:val="0"/>
              <w:strike w:val="0"/>
              <w:u w:val="none"/>
              <w:shd w:fill="auto" w:val="clear"/>
              <w:vertAlign w:val="baseline"/>
              <w:rtl w:val="0"/>
            </w:rPr>
            <w:tab/>
          </w:r>
          <w:r w:rsidDel="00000000" w:rsidR="00000000" w:rsidRPr="00000000">
            <w:fldChar w:fldCharType="begin"/>
            <w:instrText xml:space="preserve"> PAGEREF _ldb9fireecog \h </w:instrText>
            <w:fldChar w:fldCharType="separate"/>
          </w:r>
          <w:r w:rsidDel="00000000" w:rsidR="00000000" w:rsidRPr="00000000">
            <w:rPr>
              <w:rFonts w:ascii="Montserrat" w:cs="Montserrat" w:eastAsia="Montserrat" w:hAnsi="Montserrat"/>
              <w:b w:val="1"/>
              <w:i w:val="0"/>
              <w:smallCaps w:val="0"/>
              <w:strike w:val="0"/>
              <w:u w:val="none"/>
              <w:shd w:fill="auto" w:val="clear"/>
              <w:vertAlign w:val="baseline"/>
              <w:rtl w:val="0"/>
            </w:rPr>
            <w:t xml:space="preserve">1</w:t>
          </w:r>
          <w:r w:rsidDel="00000000" w:rsidR="00000000" w:rsidRPr="00000000">
            <w:fldChar w:fldCharType="end"/>
          </w:r>
          <w:r w:rsidDel="00000000" w:rsidR="00000000" w:rsidRPr="00000000">
            <w:rPr>
              <w:rtl w:val="0"/>
            </w:rPr>
          </w:r>
        </w:p>
        <w:p w:rsidR="00000000" w:rsidDel="00000000" w:rsidP="00000000" w:rsidRDefault="00000000" w:rsidRPr="00000000" w14:paraId="00000004">
          <w:pPr>
            <w:tabs>
              <w:tab w:val="right" w:pos="9360"/>
            </w:tabs>
            <w:spacing w:before="200" w:line="240" w:lineRule="auto"/>
            <w:ind w:left="0" w:firstLine="0"/>
            <w:rPr>
              <w:b w:val="1"/>
              <w:i w:val="0"/>
              <w:smallCaps w:val="0"/>
              <w:strike w:val="0"/>
              <w:u w:val="none"/>
              <w:shd w:fill="auto" w:val="clear"/>
              <w:vertAlign w:val="baseline"/>
            </w:rPr>
          </w:pPr>
          <w:hyperlink w:anchor="_xeieplp5e3gd">
            <w:r w:rsidDel="00000000" w:rsidR="00000000" w:rsidRPr="00000000">
              <w:rPr>
                <w:b w:val="1"/>
                <w:i w:val="0"/>
                <w:smallCaps w:val="0"/>
                <w:strike w:val="0"/>
                <w:u w:val="none"/>
                <w:shd w:fill="auto" w:val="clear"/>
                <w:vertAlign w:val="baseline"/>
                <w:rtl w:val="0"/>
              </w:rPr>
              <w:t xml:space="preserve">Context for Leadership Transition</w:t>
            </w:r>
          </w:hyperlink>
          <w:r w:rsidDel="00000000" w:rsidR="00000000" w:rsidRPr="00000000">
            <w:rPr>
              <w:b w:val="1"/>
              <w:i w:val="0"/>
              <w:smallCaps w:val="0"/>
              <w:strike w:val="0"/>
              <w:u w:val="none"/>
              <w:shd w:fill="auto" w:val="clear"/>
              <w:vertAlign w:val="baseline"/>
              <w:rtl w:val="0"/>
            </w:rPr>
            <w:tab/>
          </w:r>
          <w:r w:rsidDel="00000000" w:rsidR="00000000" w:rsidRPr="00000000">
            <w:fldChar w:fldCharType="begin"/>
            <w:instrText xml:space="preserve"> PAGEREF _xeieplp5e3gd \h </w:instrText>
            <w:fldChar w:fldCharType="separate"/>
          </w:r>
          <w:r w:rsidDel="00000000" w:rsidR="00000000" w:rsidRPr="00000000">
            <w:rPr>
              <w:rFonts w:ascii="Montserrat" w:cs="Montserrat" w:eastAsia="Montserrat" w:hAnsi="Montserrat"/>
              <w:b w:val="1"/>
              <w:i w:val="0"/>
              <w:smallCaps w:val="0"/>
              <w:strike w:val="0"/>
              <w:u w:val="none"/>
              <w:shd w:fill="auto" w:val="clear"/>
              <w:vertAlign w:val="baseline"/>
              <w:rtl w:val="0"/>
            </w:rPr>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05">
          <w:pPr>
            <w:tabs>
              <w:tab w:val="right" w:pos="9360"/>
            </w:tabs>
            <w:spacing w:before="200" w:line="240" w:lineRule="auto"/>
            <w:ind w:left="0" w:firstLine="0"/>
            <w:rPr>
              <w:b w:val="1"/>
              <w:i w:val="0"/>
              <w:smallCaps w:val="0"/>
              <w:strike w:val="0"/>
              <w:u w:val="none"/>
              <w:shd w:fill="auto" w:val="clear"/>
              <w:vertAlign w:val="baseline"/>
            </w:rPr>
          </w:pPr>
          <w:hyperlink w:anchor="_da7tpnkbtptn">
            <w:r w:rsidDel="00000000" w:rsidR="00000000" w:rsidRPr="00000000">
              <w:rPr>
                <w:b w:val="1"/>
                <w:i w:val="0"/>
                <w:smallCaps w:val="0"/>
                <w:strike w:val="0"/>
                <w:u w:val="none"/>
                <w:shd w:fill="auto" w:val="clear"/>
                <w:vertAlign w:val="baseline"/>
                <w:rtl w:val="0"/>
              </w:rPr>
              <w:t xml:space="preserve">Current Programming</w:t>
            </w:r>
          </w:hyperlink>
          <w:r w:rsidDel="00000000" w:rsidR="00000000" w:rsidRPr="00000000">
            <w:rPr>
              <w:b w:val="1"/>
              <w:i w:val="0"/>
              <w:smallCaps w:val="0"/>
              <w:strike w:val="0"/>
              <w:u w:val="none"/>
              <w:shd w:fill="auto" w:val="clear"/>
              <w:vertAlign w:val="baseline"/>
              <w:rtl w:val="0"/>
            </w:rPr>
            <w:tab/>
          </w:r>
          <w:r w:rsidDel="00000000" w:rsidR="00000000" w:rsidRPr="00000000">
            <w:fldChar w:fldCharType="begin"/>
            <w:instrText xml:space="preserve"> PAGEREF _da7tpnkbtptn \h </w:instrText>
            <w:fldChar w:fldCharType="separate"/>
          </w:r>
          <w:r w:rsidDel="00000000" w:rsidR="00000000" w:rsidRPr="00000000">
            <w:rPr>
              <w:rFonts w:ascii="Montserrat" w:cs="Montserrat" w:eastAsia="Montserrat" w:hAnsi="Montserrat"/>
              <w:b w:val="1"/>
              <w:i w:val="0"/>
              <w:smallCaps w:val="0"/>
              <w:strike w:val="0"/>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06">
          <w:pPr>
            <w:tabs>
              <w:tab w:val="right" w:pos="9360"/>
            </w:tabs>
            <w:spacing w:before="200" w:line="240" w:lineRule="auto"/>
            <w:ind w:left="0" w:firstLine="0"/>
            <w:rPr>
              <w:b w:val="1"/>
              <w:i w:val="0"/>
              <w:smallCaps w:val="0"/>
              <w:strike w:val="0"/>
              <w:u w:val="none"/>
              <w:shd w:fill="auto" w:val="clear"/>
              <w:vertAlign w:val="baseline"/>
            </w:rPr>
          </w:pPr>
          <w:hyperlink w:anchor="_bd5g7a764zp5">
            <w:r w:rsidDel="00000000" w:rsidR="00000000" w:rsidRPr="00000000">
              <w:rPr>
                <w:b w:val="1"/>
                <w:i w:val="0"/>
                <w:smallCaps w:val="0"/>
                <w:strike w:val="0"/>
                <w:u w:val="none"/>
                <w:shd w:fill="auto" w:val="clear"/>
                <w:vertAlign w:val="baseline"/>
                <w:rtl w:val="0"/>
              </w:rPr>
              <w:t xml:space="preserve">Transition Plan</w:t>
            </w:r>
          </w:hyperlink>
          <w:r w:rsidDel="00000000" w:rsidR="00000000" w:rsidRPr="00000000">
            <w:rPr>
              <w:b w:val="1"/>
              <w:i w:val="0"/>
              <w:smallCaps w:val="0"/>
              <w:strike w:val="0"/>
              <w:u w:val="none"/>
              <w:shd w:fill="auto" w:val="clear"/>
              <w:vertAlign w:val="baseline"/>
              <w:rtl w:val="0"/>
            </w:rPr>
            <w:tab/>
          </w:r>
          <w:r w:rsidDel="00000000" w:rsidR="00000000" w:rsidRPr="00000000">
            <w:fldChar w:fldCharType="begin"/>
            <w:instrText xml:space="preserve"> PAGEREF _bd5g7a764zp5 \h </w:instrText>
            <w:fldChar w:fldCharType="separate"/>
          </w:r>
          <w:r w:rsidDel="00000000" w:rsidR="00000000" w:rsidRPr="00000000">
            <w:rPr>
              <w:rFonts w:ascii="Montserrat" w:cs="Montserrat" w:eastAsia="Montserrat" w:hAnsi="Montserrat"/>
              <w:b w:val="1"/>
              <w:i w:val="0"/>
              <w:smallCaps w:val="0"/>
              <w:strike w:val="0"/>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07">
          <w:pPr>
            <w:tabs>
              <w:tab w:val="right" w:pos="9360"/>
            </w:tabs>
            <w:spacing w:before="200" w:line="240" w:lineRule="auto"/>
            <w:ind w:left="0" w:firstLine="0"/>
            <w:rPr>
              <w:b w:val="1"/>
              <w:i w:val="0"/>
              <w:smallCaps w:val="0"/>
              <w:strike w:val="0"/>
              <w:u w:val="none"/>
              <w:shd w:fill="auto" w:val="clear"/>
              <w:vertAlign w:val="baseline"/>
            </w:rPr>
          </w:pPr>
          <w:hyperlink w:anchor="_6by4pgoy01wh">
            <w:r w:rsidDel="00000000" w:rsidR="00000000" w:rsidRPr="00000000">
              <w:rPr>
                <w:b w:val="1"/>
                <w:i w:val="0"/>
                <w:smallCaps w:val="0"/>
                <w:strike w:val="0"/>
                <w:u w:val="none"/>
                <w:shd w:fill="auto" w:val="clear"/>
                <w:vertAlign w:val="baseline"/>
                <w:rtl w:val="0"/>
              </w:rPr>
              <w:t xml:space="preserve">Job Portfolio of Leadership</w:t>
            </w:r>
          </w:hyperlink>
          <w:r w:rsidDel="00000000" w:rsidR="00000000" w:rsidRPr="00000000">
            <w:rPr>
              <w:b w:val="1"/>
              <w:i w:val="0"/>
              <w:smallCaps w:val="0"/>
              <w:strike w:val="0"/>
              <w:u w:val="none"/>
              <w:shd w:fill="auto" w:val="clear"/>
              <w:vertAlign w:val="baseline"/>
              <w:rtl w:val="0"/>
            </w:rPr>
            <w:tab/>
          </w:r>
          <w:r w:rsidDel="00000000" w:rsidR="00000000" w:rsidRPr="00000000">
            <w:fldChar w:fldCharType="begin"/>
            <w:instrText xml:space="preserve"> PAGEREF _6by4pgoy01wh \h </w:instrText>
            <w:fldChar w:fldCharType="separate"/>
          </w:r>
          <w:r w:rsidDel="00000000" w:rsidR="00000000" w:rsidRPr="00000000">
            <w:rPr>
              <w:rFonts w:ascii="Montserrat" w:cs="Montserrat" w:eastAsia="Montserrat" w:hAnsi="Montserrat"/>
              <w:b w:val="1"/>
              <w:i w:val="0"/>
              <w:smallCaps w:val="0"/>
              <w:strike w:val="0"/>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08">
          <w:pPr>
            <w:tabs>
              <w:tab w:val="right" w:pos="9360"/>
            </w:tabs>
            <w:spacing w:before="200" w:line="240" w:lineRule="auto"/>
            <w:ind w:left="0" w:firstLine="0"/>
            <w:rPr>
              <w:b w:val="1"/>
              <w:i w:val="0"/>
              <w:smallCaps w:val="0"/>
              <w:strike w:val="0"/>
              <w:u w:val="none"/>
              <w:shd w:fill="auto" w:val="clear"/>
              <w:vertAlign w:val="baseline"/>
            </w:rPr>
          </w:pPr>
          <w:hyperlink w:anchor="_5aywwyn4esow">
            <w:r w:rsidDel="00000000" w:rsidR="00000000" w:rsidRPr="00000000">
              <w:rPr>
                <w:b w:val="1"/>
                <w:i w:val="0"/>
                <w:smallCaps w:val="0"/>
                <w:strike w:val="0"/>
                <w:u w:val="none"/>
                <w:shd w:fill="auto" w:val="clear"/>
                <w:vertAlign w:val="baseline"/>
                <w:rtl w:val="0"/>
              </w:rPr>
              <w:t xml:space="preserve">Historical Staffing Model</w:t>
            </w:r>
          </w:hyperlink>
          <w:r w:rsidDel="00000000" w:rsidR="00000000" w:rsidRPr="00000000">
            <w:rPr>
              <w:b w:val="1"/>
              <w:i w:val="0"/>
              <w:smallCaps w:val="0"/>
              <w:strike w:val="0"/>
              <w:u w:val="none"/>
              <w:shd w:fill="auto" w:val="clear"/>
              <w:vertAlign w:val="baseline"/>
              <w:rtl w:val="0"/>
            </w:rPr>
            <w:tab/>
          </w:r>
          <w:r w:rsidDel="00000000" w:rsidR="00000000" w:rsidRPr="00000000">
            <w:fldChar w:fldCharType="begin"/>
            <w:instrText xml:space="preserve"> PAGEREF _5aywwyn4esow \h </w:instrText>
            <w:fldChar w:fldCharType="separate"/>
          </w:r>
          <w:r w:rsidDel="00000000" w:rsidR="00000000" w:rsidRPr="00000000">
            <w:rPr>
              <w:rFonts w:ascii="Montserrat" w:cs="Montserrat" w:eastAsia="Montserrat" w:hAnsi="Montserrat"/>
              <w:b w:val="1"/>
              <w:i w:val="0"/>
              <w:smallCaps w:val="0"/>
              <w:strike w:val="0"/>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09">
          <w:pPr>
            <w:tabs>
              <w:tab w:val="right" w:pos="9360"/>
            </w:tabs>
            <w:spacing w:before="200" w:line="240" w:lineRule="auto"/>
            <w:ind w:left="0" w:firstLine="0"/>
            <w:rPr>
              <w:b w:val="1"/>
              <w:i w:val="0"/>
              <w:smallCaps w:val="0"/>
              <w:strike w:val="0"/>
              <w:u w:val="none"/>
              <w:shd w:fill="auto" w:val="clear"/>
              <w:vertAlign w:val="baseline"/>
            </w:rPr>
          </w:pPr>
          <w:hyperlink w:anchor="_36sz33qzsfgm">
            <w:r w:rsidDel="00000000" w:rsidR="00000000" w:rsidRPr="00000000">
              <w:rPr>
                <w:b w:val="1"/>
                <w:i w:val="0"/>
                <w:smallCaps w:val="0"/>
                <w:strike w:val="0"/>
                <w:u w:val="none"/>
                <w:shd w:fill="auto" w:val="clear"/>
                <w:vertAlign w:val="baseline"/>
                <w:rtl w:val="0"/>
              </w:rPr>
              <w:t xml:space="preserve">Current Board Members &amp; Working Relationships</w:t>
            </w:r>
          </w:hyperlink>
          <w:r w:rsidDel="00000000" w:rsidR="00000000" w:rsidRPr="00000000">
            <w:rPr>
              <w:b w:val="1"/>
              <w:i w:val="0"/>
              <w:smallCaps w:val="0"/>
              <w:strike w:val="0"/>
              <w:u w:val="none"/>
              <w:shd w:fill="auto" w:val="clear"/>
              <w:vertAlign w:val="baseline"/>
              <w:rtl w:val="0"/>
            </w:rPr>
            <w:tab/>
          </w:r>
          <w:r w:rsidDel="00000000" w:rsidR="00000000" w:rsidRPr="00000000">
            <w:fldChar w:fldCharType="begin"/>
            <w:instrText xml:space="preserve"> PAGEREF _36sz33qzsfgm \h </w:instrText>
            <w:fldChar w:fldCharType="separate"/>
          </w:r>
          <w:r w:rsidDel="00000000" w:rsidR="00000000" w:rsidRPr="00000000">
            <w:rPr>
              <w:rFonts w:ascii="Montserrat" w:cs="Montserrat" w:eastAsia="Montserrat" w:hAnsi="Montserrat"/>
              <w:b w:val="1"/>
              <w:i w:val="0"/>
              <w:smallCaps w:val="0"/>
              <w:strike w:val="0"/>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0A">
          <w:pPr>
            <w:tabs>
              <w:tab w:val="right" w:pos="9360"/>
            </w:tabs>
            <w:spacing w:before="200" w:line="240" w:lineRule="auto"/>
            <w:ind w:left="0" w:firstLine="0"/>
            <w:rPr>
              <w:b w:val="1"/>
              <w:i w:val="0"/>
              <w:smallCaps w:val="0"/>
              <w:strike w:val="0"/>
              <w:u w:val="none"/>
              <w:shd w:fill="auto" w:val="clear"/>
              <w:vertAlign w:val="baseline"/>
            </w:rPr>
          </w:pPr>
          <w:hyperlink w:anchor="_tkphmti5s1ms">
            <w:r w:rsidDel="00000000" w:rsidR="00000000" w:rsidRPr="00000000">
              <w:rPr>
                <w:b w:val="1"/>
                <w:i w:val="0"/>
                <w:smallCaps w:val="0"/>
                <w:strike w:val="0"/>
                <w:u w:val="none"/>
                <w:shd w:fill="auto" w:val="clear"/>
                <w:vertAlign w:val="baseline"/>
                <w:rtl w:val="0"/>
              </w:rPr>
              <w:t xml:space="preserve">Normalized Budget</w:t>
            </w:r>
          </w:hyperlink>
          <w:r w:rsidDel="00000000" w:rsidR="00000000" w:rsidRPr="00000000">
            <w:rPr>
              <w:b w:val="1"/>
              <w:i w:val="0"/>
              <w:smallCaps w:val="0"/>
              <w:strike w:val="0"/>
              <w:u w:val="none"/>
              <w:shd w:fill="auto" w:val="clear"/>
              <w:vertAlign w:val="baseline"/>
              <w:rtl w:val="0"/>
            </w:rPr>
            <w:tab/>
          </w:r>
          <w:r w:rsidDel="00000000" w:rsidR="00000000" w:rsidRPr="00000000">
            <w:fldChar w:fldCharType="begin"/>
            <w:instrText xml:space="preserve"> PAGEREF _tkphmti5s1ms \h </w:instrText>
            <w:fldChar w:fldCharType="separate"/>
          </w:r>
          <w:r w:rsidDel="00000000" w:rsidR="00000000" w:rsidRPr="00000000">
            <w:rPr>
              <w:rFonts w:ascii="Montserrat" w:cs="Montserrat" w:eastAsia="Montserrat" w:hAnsi="Montserrat"/>
              <w:b w:val="1"/>
              <w:i w:val="0"/>
              <w:smallCaps w:val="0"/>
              <w:strike w:val="0"/>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0B">
          <w:pPr>
            <w:tabs>
              <w:tab w:val="right" w:pos="9360"/>
            </w:tabs>
            <w:spacing w:before="200" w:line="240" w:lineRule="auto"/>
            <w:ind w:left="0" w:firstLine="0"/>
            <w:rPr>
              <w:b w:val="1"/>
              <w:i w:val="0"/>
              <w:smallCaps w:val="0"/>
              <w:strike w:val="0"/>
              <w:u w:val="none"/>
              <w:shd w:fill="auto" w:val="clear"/>
              <w:vertAlign w:val="baseline"/>
            </w:rPr>
          </w:pPr>
          <w:hyperlink w:anchor="_zhgpo68mrz6j">
            <w:r w:rsidDel="00000000" w:rsidR="00000000" w:rsidRPr="00000000">
              <w:rPr>
                <w:b w:val="1"/>
                <w:i w:val="0"/>
                <w:smallCaps w:val="0"/>
                <w:strike w:val="0"/>
                <w:u w:val="none"/>
                <w:shd w:fill="auto" w:val="clear"/>
                <w:vertAlign w:val="baseline"/>
                <w:rtl w:val="0"/>
              </w:rPr>
              <w:t xml:space="preserve">Grant Breakdown</w:t>
            </w:r>
          </w:hyperlink>
          <w:r w:rsidDel="00000000" w:rsidR="00000000" w:rsidRPr="00000000">
            <w:rPr>
              <w:b w:val="1"/>
              <w:i w:val="0"/>
              <w:smallCaps w:val="0"/>
              <w:strike w:val="0"/>
              <w:u w:val="none"/>
              <w:shd w:fill="auto" w:val="clear"/>
              <w:vertAlign w:val="baseline"/>
              <w:rtl w:val="0"/>
            </w:rPr>
            <w:tab/>
          </w:r>
          <w:r w:rsidDel="00000000" w:rsidR="00000000" w:rsidRPr="00000000">
            <w:fldChar w:fldCharType="begin"/>
            <w:instrText xml:space="preserve"> PAGEREF _zhgpo68mrz6j \h </w:instrText>
            <w:fldChar w:fldCharType="separate"/>
          </w:r>
          <w:r w:rsidDel="00000000" w:rsidR="00000000" w:rsidRPr="00000000">
            <w:rPr>
              <w:rFonts w:ascii="Montserrat" w:cs="Montserrat" w:eastAsia="Montserrat" w:hAnsi="Montserrat"/>
              <w:b w:val="1"/>
              <w:i w:val="0"/>
              <w:smallCaps w:val="0"/>
              <w:strike w:val="0"/>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0C">
          <w:pPr>
            <w:tabs>
              <w:tab w:val="right" w:pos="9360"/>
            </w:tabs>
            <w:spacing w:before="200" w:line="240" w:lineRule="auto"/>
            <w:ind w:left="0" w:firstLine="0"/>
            <w:rPr>
              <w:b w:val="1"/>
              <w:i w:val="0"/>
              <w:smallCaps w:val="0"/>
              <w:strike w:val="0"/>
              <w:u w:val="none"/>
              <w:shd w:fill="auto" w:val="clear"/>
              <w:vertAlign w:val="baseline"/>
            </w:rPr>
          </w:pPr>
          <w:hyperlink w:anchor="_cw2su47xjar6">
            <w:r w:rsidDel="00000000" w:rsidR="00000000" w:rsidRPr="00000000">
              <w:rPr>
                <w:b w:val="1"/>
                <w:i w:val="0"/>
                <w:smallCaps w:val="0"/>
                <w:strike w:val="0"/>
                <w:u w:val="none"/>
                <w:shd w:fill="auto" w:val="clear"/>
                <w:vertAlign w:val="baseline"/>
                <w:rtl w:val="0"/>
              </w:rPr>
              <w:t xml:space="preserve">Annual Planning and Access &amp; Accountability Fund</w:t>
            </w:r>
          </w:hyperlink>
          <w:r w:rsidDel="00000000" w:rsidR="00000000" w:rsidRPr="00000000">
            <w:rPr>
              <w:b w:val="1"/>
              <w:i w:val="0"/>
              <w:smallCaps w:val="0"/>
              <w:strike w:val="0"/>
              <w:u w:val="none"/>
              <w:shd w:fill="auto" w:val="clear"/>
              <w:vertAlign w:val="baseline"/>
              <w:rtl w:val="0"/>
            </w:rPr>
            <w:tab/>
          </w:r>
          <w:r w:rsidDel="00000000" w:rsidR="00000000" w:rsidRPr="00000000">
            <w:fldChar w:fldCharType="begin"/>
            <w:instrText xml:space="preserve"> PAGEREF _cw2su47xjar6 \h </w:instrText>
            <w:fldChar w:fldCharType="separate"/>
          </w:r>
          <w:r w:rsidDel="00000000" w:rsidR="00000000" w:rsidRPr="00000000">
            <w:rPr>
              <w:rFonts w:ascii="Montserrat" w:cs="Montserrat" w:eastAsia="Montserrat" w:hAnsi="Montserrat"/>
              <w:b w:val="1"/>
              <w:i w:val="0"/>
              <w:smallCaps w:val="0"/>
              <w:strike w:val="0"/>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0D">
          <w:pPr>
            <w:tabs>
              <w:tab w:val="right" w:pos="9360"/>
            </w:tabs>
            <w:spacing w:before="200" w:line="240" w:lineRule="auto"/>
            <w:ind w:left="0" w:firstLine="0"/>
            <w:rPr>
              <w:b w:val="1"/>
              <w:i w:val="0"/>
              <w:smallCaps w:val="0"/>
              <w:strike w:val="0"/>
              <w:u w:val="none"/>
              <w:shd w:fill="auto" w:val="clear"/>
              <w:vertAlign w:val="baseline"/>
            </w:rPr>
          </w:pPr>
          <w:hyperlink w:anchor="_20etjngmyykc">
            <w:r w:rsidDel="00000000" w:rsidR="00000000" w:rsidRPr="00000000">
              <w:rPr>
                <w:b w:val="1"/>
                <w:i w:val="0"/>
                <w:smallCaps w:val="0"/>
                <w:strike w:val="0"/>
                <w:u w:val="none"/>
                <w:shd w:fill="auto" w:val="clear"/>
                <w:vertAlign w:val="baseline"/>
                <w:rtl w:val="0"/>
              </w:rPr>
              <w:t xml:space="preserve">Generator Office &amp; Remote Work</w:t>
            </w:r>
          </w:hyperlink>
          <w:r w:rsidDel="00000000" w:rsidR="00000000" w:rsidRPr="00000000">
            <w:rPr>
              <w:b w:val="1"/>
              <w:i w:val="0"/>
              <w:smallCaps w:val="0"/>
              <w:strike w:val="0"/>
              <w:u w:val="none"/>
              <w:shd w:fill="auto" w:val="clear"/>
              <w:vertAlign w:val="baseline"/>
              <w:rtl w:val="0"/>
            </w:rPr>
            <w:tab/>
          </w:r>
          <w:r w:rsidDel="00000000" w:rsidR="00000000" w:rsidRPr="00000000">
            <w:fldChar w:fldCharType="begin"/>
            <w:instrText xml:space="preserve"> PAGEREF _20etjngmyykc \h </w:instrText>
            <w:fldChar w:fldCharType="separate"/>
          </w:r>
          <w:r w:rsidDel="00000000" w:rsidR="00000000" w:rsidRPr="00000000">
            <w:rPr>
              <w:rFonts w:ascii="Montserrat" w:cs="Montserrat" w:eastAsia="Montserrat" w:hAnsi="Montserrat"/>
              <w:b w:val="1"/>
              <w:i w:val="0"/>
              <w:smallCaps w:val="0"/>
              <w:strike w:val="0"/>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0E">
          <w:pPr>
            <w:tabs>
              <w:tab w:val="right" w:pos="9360"/>
            </w:tabs>
            <w:spacing w:before="200" w:line="240" w:lineRule="auto"/>
            <w:ind w:left="0" w:firstLine="0"/>
            <w:rPr>
              <w:b w:val="1"/>
              <w:i w:val="0"/>
              <w:smallCaps w:val="0"/>
              <w:strike w:val="0"/>
              <w:u w:val="none"/>
              <w:shd w:fill="auto" w:val="clear"/>
              <w:vertAlign w:val="baseline"/>
            </w:rPr>
          </w:pPr>
          <w:hyperlink w:anchor="_f6gmo5efnkhh">
            <w:r w:rsidDel="00000000" w:rsidR="00000000" w:rsidRPr="00000000">
              <w:rPr>
                <w:b w:val="1"/>
                <w:i w:val="0"/>
                <w:smallCaps w:val="0"/>
                <w:strike w:val="0"/>
                <w:u w:val="none"/>
                <w:shd w:fill="auto" w:val="clear"/>
                <w:vertAlign w:val="baseline"/>
                <w:rtl w:val="0"/>
              </w:rPr>
              <w:t xml:space="preserve">Employment Benefits</w:t>
            </w:r>
          </w:hyperlink>
          <w:r w:rsidDel="00000000" w:rsidR="00000000" w:rsidRPr="00000000">
            <w:rPr>
              <w:b w:val="1"/>
              <w:i w:val="0"/>
              <w:smallCaps w:val="0"/>
              <w:strike w:val="0"/>
              <w:u w:val="none"/>
              <w:shd w:fill="auto" w:val="clear"/>
              <w:vertAlign w:val="baseline"/>
              <w:rtl w:val="0"/>
            </w:rPr>
            <w:tab/>
          </w:r>
          <w:r w:rsidDel="00000000" w:rsidR="00000000" w:rsidRPr="00000000">
            <w:fldChar w:fldCharType="begin"/>
            <w:instrText xml:space="preserve"> PAGEREF _f6gmo5efnkhh \h </w:instrText>
            <w:fldChar w:fldCharType="separate"/>
          </w:r>
          <w:r w:rsidDel="00000000" w:rsidR="00000000" w:rsidRPr="00000000">
            <w:rPr>
              <w:rFonts w:ascii="Montserrat" w:cs="Montserrat" w:eastAsia="Montserrat" w:hAnsi="Montserrat"/>
              <w:b w:val="1"/>
              <w:i w:val="0"/>
              <w:smallCaps w:val="0"/>
              <w:strike w:val="0"/>
              <w:u w:val="none"/>
              <w:shd w:fill="auto" w:val="clear"/>
              <w:vertAlign w:val="baseline"/>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0F">
          <w:pPr>
            <w:tabs>
              <w:tab w:val="right" w:pos="9360"/>
            </w:tabs>
            <w:spacing w:before="200" w:line="240" w:lineRule="auto"/>
            <w:ind w:left="0" w:firstLine="0"/>
            <w:rPr>
              <w:b w:val="1"/>
              <w:i w:val="0"/>
              <w:smallCaps w:val="0"/>
              <w:strike w:val="0"/>
              <w:u w:val="none"/>
              <w:shd w:fill="auto" w:val="clear"/>
              <w:vertAlign w:val="baseline"/>
            </w:rPr>
          </w:pPr>
          <w:hyperlink w:anchor="_tsxv49fd7lad">
            <w:r w:rsidDel="00000000" w:rsidR="00000000" w:rsidRPr="00000000">
              <w:rPr>
                <w:b w:val="1"/>
                <w:i w:val="0"/>
                <w:smallCaps w:val="0"/>
                <w:strike w:val="0"/>
                <w:u w:val="none"/>
                <w:shd w:fill="auto" w:val="clear"/>
                <w:vertAlign w:val="baseline"/>
                <w:rtl w:val="0"/>
              </w:rPr>
              <w:t xml:space="preserve">Paid Holidays</w:t>
            </w:r>
          </w:hyperlink>
          <w:r w:rsidDel="00000000" w:rsidR="00000000" w:rsidRPr="00000000">
            <w:rPr>
              <w:b w:val="1"/>
              <w:i w:val="0"/>
              <w:smallCaps w:val="0"/>
              <w:strike w:val="0"/>
              <w:u w:val="none"/>
              <w:shd w:fill="auto" w:val="clear"/>
              <w:vertAlign w:val="baseline"/>
              <w:rtl w:val="0"/>
            </w:rPr>
            <w:tab/>
          </w:r>
          <w:r w:rsidDel="00000000" w:rsidR="00000000" w:rsidRPr="00000000">
            <w:fldChar w:fldCharType="begin"/>
            <w:instrText xml:space="preserve"> PAGEREF _tsxv49fd7lad \h </w:instrText>
            <w:fldChar w:fldCharType="separate"/>
          </w:r>
          <w:r w:rsidDel="00000000" w:rsidR="00000000" w:rsidRPr="00000000">
            <w:rPr>
              <w:rFonts w:ascii="Montserrat" w:cs="Montserrat" w:eastAsia="Montserrat" w:hAnsi="Montserrat"/>
              <w:b w:val="1"/>
              <w:i w:val="0"/>
              <w:smallCaps w:val="0"/>
              <w:strike w:val="0"/>
              <w:u w:val="none"/>
              <w:shd w:fill="auto" w:val="clear"/>
              <w:vertAlign w:val="baseline"/>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10">
          <w:pPr>
            <w:tabs>
              <w:tab w:val="right" w:pos="9360"/>
            </w:tabs>
            <w:spacing w:before="200" w:line="240" w:lineRule="auto"/>
            <w:ind w:left="0" w:firstLine="0"/>
            <w:rPr>
              <w:b w:val="1"/>
              <w:i w:val="0"/>
              <w:smallCaps w:val="0"/>
              <w:strike w:val="0"/>
              <w:u w:val="none"/>
              <w:shd w:fill="auto" w:val="clear"/>
              <w:vertAlign w:val="baseline"/>
            </w:rPr>
          </w:pPr>
          <w:hyperlink w:anchor="_mzj5atyoe75u">
            <w:r w:rsidDel="00000000" w:rsidR="00000000" w:rsidRPr="00000000">
              <w:rPr>
                <w:b w:val="1"/>
                <w:i w:val="0"/>
                <w:smallCaps w:val="0"/>
                <w:strike w:val="0"/>
                <w:u w:val="none"/>
                <w:shd w:fill="auto" w:val="clear"/>
                <w:vertAlign w:val="baseline"/>
                <w:rtl w:val="0"/>
              </w:rPr>
              <w:t xml:space="preserve">Vacation</w:t>
            </w:r>
          </w:hyperlink>
          <w:r w:rsidDel="00000000" w:rsidR="00000000" w:rsidRPr="00000000">
            <w:rPr>
              <w:b w:val="1"/>
              <w:i w:val="0"/>
              <w:smallCaps w:val="0"/>
              <w:strike w:val="0"/>
              <w:u w:val="none"/>
              <w:shd w:fill="auto" w:val="clear"/>
              <w:vertAlign w:val="baseline"/>
              <w:rtl w:val="0"/>
            </w:rPr>
            <w:tab/>
          </w:r>
          <w:r w:rsidDel="00000000" w:rsidR="00000000" w:rsidRPr="00000000">
            <w:fldChar w:fldCharType="begin"/>
            <w:instrText xml:space="preserve"> PAGEREF _mzj5atyoe75u \h </w:instrText>
            <w:fldChar w:fldCharType="separate"/>
          </w:r>
          <w:r w:rsidDel="00000000" w:rsidR="00000000" w:rsidRPr="00000000">
            <w:rPr>
              <w:rFonts w:ascii="Montserrat" w:cs="Montserrat" w:eastAsia="Montserrat" w:hAnsi="Montserrat"/>
              <w:b w:val="1"/>
              <w:i w:val="0"/>
              <w:smallCaps w:val="0"/>
              <w:strike w:val="0"/>
              <w:u w:val="none"/>
              <w:shd w:fill="auto" w:val="clear"/>
              <w:vertAlign w:val="baseline"/>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11">
          <w:pPr>
            <w:tabs>
              <w:tab w:val="right" w:pos="9360"/>
            </w:tabs>
            <w:spacing w:after="80" w:before="200" w:line="240" w:lineRule="auto"/>
            <w:ind w:left="0" w:firstLine="0"/>
            <w:rPr>
              <w:rFonts w:ascii="Montserrat" w:cs="Montserrat" w:eastAsia="Montserrat" w:hAnsi="Montserrat"/>
              <w:b w:val="0"/>
              <w:i w:val="0"/>
              <w:smallCaps w:val="0"/>
              <w:strike w:val="0"/>
              <w:u w:val="none"/>
              <w:shd w:fill="auto" w:val="clear"/>
              <w:vertAlign w:val="baseline"/>
            </w:rPr>
          </w:pPr>
          <w:hyperlink w:anchor="_yyi69bjodp9l">
            <w:r w:rsidDel="00000000" w:rsidR="00000000" w:rsidRPr="00000000">
              <w:rPr>
                <w:b w:val="1"/>
                <w:i w:val="0"/>
                <w:smallCaps w:val="0"/>
                <w:strike w:val="0"/>
                <w:u w:val="none"/>
                <w:shd w:fill="auto" w:val="clear"/>
                <w:vertAlign w:val="baseline"/>
                <w:rtl w:val="0"/>
              </w:rPr>
              <w:t xml:space="preserve">Policies</w:t>
            </w:r>
          </w:hyperlink>
          <w:r w:rsidDel="00000000" w:rsidR="00000000" w:rsidRPr="00000000">
            <w:rPr>
              <w:b w:val="1"/>
              <w:i w:val="0"/>
              <w:smallCaps w:val="0"/>
              <w:strike w:val="0"/>
              <w:u w:val="none"/>
              <w:shd w:fill="auto" w:val="clear"/>
              <w:vertAlign w:val="baseline"/>
              <w:rtl w:val="0"/>
            </w:rPr>
            <w:tab/>
          </w:r>
          <w:r w:rsidDel="00000000" w:rsidR="00000000" w:rsidRPr="00000000">
            <w:fldChar w:fldCharType="begin"/>
            <w:instrText xml:space="preserve"> PAGEREF _yyi69bjodp9l \h </w:instrText>
            <w:fldChar w:fldCharType="separate"/>
          </w:r>
          <w:r w:rsidDel="00000000" w:rsidR="00000000" w:rsidRPr="00000000">
            <w:rPr>
              <w:rFonts w:ascii="Montserrat" w:cs="Montserrat" w:eastAsia="Montserrat" w:hAnsi="Montserrat"/>
              <w:b w:val="1"/>
              <w:i w:val="0"/>
              <w:smallCaps w:val="0"/>
              <w:strike w:val="0"/>
              <w:u w:val="none"/>
              <w:shd w:fill="auto" w:val="clear"/>
              <w:vertAlign w:val="baseline"/>
              <w:rtl w:val="0"/>
            </w:rPr>
            <w:t xml:space="preserve">11</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pStyle w:val="Heading2"/>
        <w:rPr>
          <w:color w:val="000000"/>
          <w:highlight w:val="white"/>
        </w:rPr>
      </w:pPr>
      <w:bookmarkStart w:colFirst="0" w:colLast="0" w:name="_ldb9fireecog" w:id="0"/>
      <w:bookmarkEnd w:id="0"/>
      <w:r w:rsidDel="00000000" w:rsidR="00000000" w:rsidRPr="00000000">
        <w:rPr>
          <w:color w:val="000000"/>
          <w:highlight w:val="white"/>
          <w:rtl w:val="0"/>
        </w:rPr>
        <w:t xml:space="preserve">Links</w:t>
      </w:r>
    </w:p>
    <w:p w:rsidR="00000000" w:rsidDel="00000000" w:rsidP="00000000" w:rsidRDefault="00000000" w:rsidRPr="00000000" w14:paraId="00000015">
      <w:pPr>
        <w:numPr>
          <w:ilvl w:val="0"/>
          <w:numId w:val="9"/>
        </w:numPr>
        <w:ind w:left="720" w:hanging="360"/>
        <w:rPr/>
      </w:pPr>
      <w:hyperlink r:id="rId6">
        <w:r w:rsidDel="00000000" w:rsidR="00000000" w:rsidRPr="00000000">
          <w:rPr>
            <w:u w:val="single"/>
            <w:rtl w:val="0"/>
          </w:rPr>
          <w:t xml:space="preserve">View the Leadership Posting on Generator’s website</w:t>
        </w:r>
      </w:hyperlink>
      <w:r w:rsidDel="00000000" w:rsidR="00000000" w:rsidRPr="00000000">
        <w:rPr>
          <w:rtl w:val="0"/>
        </w:rPr>
      </w:r>
    </w:p>
    <w:p w:rsidR="00000000" w:rsidDel="00000000" w:rsidP="00000000" w:rsidRDefault="00000000" w:rsidRPr="00000000" w14:paraId="00000016">
      <w:pPr>
        <w:numPr>
          <w:ilvl w:val="0"/>
          <w:numId w:val="9"/>
        </w:numPr>
        <w:ind w:left="720" w:hanging="360"/>
        <w:rPr/>
      </w:pPr>
      <w:hyperlink r:id="rId7">
        <w:r w:rsidDel="00000000" w:rsidR="00000000" w:rsidRPr="00000000">
          <w:rPr>
            <w:u w:val="single"/>
            <w:rtl w:val="0"/>
          </w:rPr>
          <w:t xml:space="preserve">View the Leadership Posting as a PDF</w:t>
        </w:r>
      </w:hyperlink>
      <w:r w:rsidDel="00000000" w:rsidR="00000000" w:rsidRPr="00000000">
        <w:rPr>
          <w:rtl w:val="0"/>
        </w:rPr>
      </w:r>
    </w:p>
    <w:p w:rsidR="00000000" w:rsidDel="00000000" w:rsidP="00000000" w:rsidRDefault="00000000" w:rsidRPr="00000000" w14:paraId="00000017">
      <w:pPr>
        <w:numPr>
          <w:ilvl w:val="0"/>
          <w:numId w:val="9"/>
        </w:numPr>
        <w:ind w:left="720" w:hanging="360"/>
        <w:rPr/>
      </w:pPr>
      <w:hyperlink r:id="rId8">
        <w:r w:rsidDel="00000000" w:rsidR="00000000" w:rsidRPr="00000000">
          <w:rPr>
            <w:u w:val="single"/>
            <w:rtl w:val="0"/>
          </w:rPr>
          <w:t xml:space="preserve">Listen to an audio recording of the Leadership Posting</w:t>
        </w:r>
      </w:hyperlink>
      <w:r w:rsidDel="00000000" w:rsidR="00000000" w:rsidRPr="00000000">
        <w:rPr>
          <w:rtl w:val="0"/>
        </w:rPr>
      </w:r>
    </w:p>
    <w:p w:rsidR="00000000" w:rsidDel="00000000" w:rsidP="00000000" w:rsidRDefault="00000000" w:rsidRPr="00000000" w14:paraId="00000018">
      <w:pPr>
        <w:numPr>
          <w:ilvl w:val="0"/>
          <w:numId w:val="9"/>
        </w:numPr>
        <w:ind w:left="720" w:hanging="360"/>
        <w:rPr/>
      </w:pPr>
      <w:hyperlink r:id="rId9">
        <w:r w:rsidDel="00000000" w:rsidR="00000000" w:rsidRPr="00000000">
          <w:rPr>
            <w:u w:val="single"/>
            <w:rtl w:val="0"/>
          </w:rPr>
          <w:t xml:space="preserve">Listen to an audio recording of this Application Package</w:t>
        </w:r>
      </w:hyperlink>
      <w:r w:rsidDel="00000000" w:rsidR="00000000" w:rsidRPr="00000000">
        <w:rPr>
          <w:rtl w:val="0"/>
        </w:rPr>
      </w:r>
    </w:p>
    <w:p w:rsidR="00000000" w:rsidDel="00000000" w:rsidP="00000000" w:rsidRDefault="00000000" w:rsidRPr="00000000" w14:paraId="00000019">
      <w:pPr>
        <w:rPr>
          <w:highlight w:val="white"/>
        </w:rPr>
      </w:pPr>
      <w:r w:rsidDel="00000000" w:rsidR="00000000" w:rsidRPr="00000000">
        <w:rPr>
          <w:rtl w:val="0"/>
        </w:rPr>
      </w:r>
    </w:p>
    <w:p w:rsidR="00000000" w:rsidDel="00000000" w:rsidP="00000000" w:rsidRDefault="00000000" w:rsidRPr="00000000" w14:paraId="0000001A">
      <w:pPr>
        <w:rPr>
          <w:highlight w:val="white"/>
        </w:rPr>
      </w:pPr>
      <w:r w:rsidDel="00000000" w:rsidR="00000000" w:rsidRPr="00000000">
        <w:rPr>
          <w:rtl w:val="0"/>
        </w:rPr>
      </w:r>
    </w:p>
    <w:p w:rsidR="00000000" w:rsidDel="00000000" w:rsidP="00000000" w:rsidRDefault="00000000" w:rsidRPr="00000000" w14:paraId="0000001B">
      <w:pPr>
        <w:pStyle w:val="Heading2"/>
        <w:rPr>
          <w:color w:val="000000"/>
          <w:highlight w:val="white"/>
        </w:rPr>
      </w:pPr>
      <w:bookmarkStart w:colFirst="0" w:colLast="0" w:name="_htg5fdufbw67" w:id="1"/>
      <w:bookmarkEnd w:id="1"/>
      <w:r w:rsidDel="00000000" w:rsidR="00000000" w:rsidRPr="00000000">
        <w:rPr>
          <w:color w:val="000000"/>
          <w:highlight w:val="white"/>
          <w:rtl w:val="0"/>
        </w:rPr>
        <w:t xml:space="preserve">Context for Leadership Transition</w:t>
      </w:r>
    </w:p>
    <w:p w:rsidR="00000000" w:rsidDel="00000000" w:rsidP="00000000" w:rsidRDefault="00000000" w:rsidRPr="00000000" w14:paraId="0000001C">
      <w:pPr>
        <w:pStyle w:val="Heading3"/>
        <w:rPr>
          <w:color w:val="000000"/>
          <w:highlight w:val="white"/>
        </w:rPr>
      </w:pPr>
      <w:bookmarkStart w:colFirst="0" w:colLast="0" w:name="_4q3ehwbkboz" w:id="2"/>
      <w:bookmarkEnd w:id="2"/>
      <w:r w:rsidDel="00000000" w:rsidR="00000000" w:rsidRPr="00000000">
        <w:rPr>
          <w:rtl w:val="0"/>
        </w:rPr>
      </w:r>
    </w:p>
    <w:p w:rsidR="00000000" w:rsidDel="00000000" w:rsidP="00000000" w:rsidRDefault="00000000" w:rsidRPr="00000000" w14:paraId="0000001D">
      <w:pPr>
        <w:pStyle w:val="Heading3"/>
        <w:rPr>
          <w:color w:val="000000"/>
          <w:highlight w:val="white"/>
        </w:rPr>
      </w:pPr>
      <w:bookmarkStart w:colFirst="0" w:colLast="0" w:name="_lx1rf9hrn9bh" w:id="3"/>
      <w:bookmarkEnd w:id="3"/>
      <w:r w:rsidDel="00000000" w:rsidR="00000000" w:rsidRPr="00000000">
        <w:rPr>
          <w:color w:val="000000"/>
          <w:highlight w:val="white"/>
          <w:rtl w:val="0"/>
        </w:rPr>
        <w:t xml:space="preserve">Outgoing Leadership</w:t>
      </w:r>
    </w:p>
    <w:p w:rsidR="00000000" w:rsidDel="00000000" w:rsidP="00000000" w:rsidRDefault="00000000" w:rsidRPr="00000000" w14:paraId="0000001E">
      <w:pPr>
        <w:rPr>
          <w:highlight w:val="white"/>
        </w:rPr>
      </w:pPr>
      <w:r w:rsidDel="00000000" w:rsidR="00000000" w:rsidRPr="00000000">
        <w:rPr>
          <w:highlight w:val="white"/>
          <w:rtl w:val="0"/>
        </w:rPr>
        <w:t xml:space="preserve">After more than four years under the leadership of Lead Producer Kristina Lemieux, Generator is looking towards the next phase of our operations. </w:t>
      </w:r>
    </w:p>
    <w:p w:rsidR="00000000" w:rsidDel="00000000" w:rsidP="00000000" w:rsidRDefault="00000000" w:rsidRPr="00000000" w14:paraId="0000001F">
      <w:pPr>
        <w:rPr>
          <w:highlight w:val="white"/>
        </w:rPr>
      </w:pPr>
      <w:r w:rsidDel="00000000" w:rsidR="00000000" w:rsidRPr="00000000">
        <w:rPr>
          <w:rtl w:val="0"/>
        </w:rPr>
      </w:r>
    </w:p>
    <w:p w:rsidR="00000000" w:rsidDel="00000000" w:rsidP="00000000" w:rsidRDefault="00000000" w:rsidRPr="00000000" w14:paraId="00000020">
      <w:pPr>
        <w:rPr>
          <w:highlight w:val="white"/>
        </w:rPr>
      </w:pPr>
      <w:r w:rsidDel="00000000" w:rsidR="00000000" w:rsidRPr="00000000">
        <w:rPr>
          <w:highlight w:val="white"/>
          <w:rtl w:val="0"/>
        </w:rPr>
        <w:t xml:space="preserve">Generator’s programs have evolved through iteration; the organization has grown into a vital resource and connector for the Toronto performance sector, and our online tools have expanded substantially (they are currently accessed by 12,000 artist producers each year across Canada and internationally). </w:t>
      </w:r>
    </w:p>
    <w:p w:rsidR="00000000" w:rsidDel="00000000" w:rsidP="00000000" w:rsidRDefault="00000000" w:rsidRPr="00000000" w14:paraId="00000021">
      <w:pPr>
        <w:rPr>
          <w:highlight w:val="white"/>
        </w:rPr>
      </w:pPr>
      <w:r w:rsidDel="00000000" w:rsidR="00000000" w:rsidRPr="00000000">
        <w:rPr>
          <w:rtl w:val="0"/>
        </w:rPr>
      </w:r>
    </w:p>
    <w:p w:rsidR="00000000" w:rsidDel="00000000" w:rsidP="00000000" w:rsidRDefault="00000000" w:rsidRPr="00000000" w14:paraId="00000022">
      <w:pPr>
        <w:rPr>
          <w:highlight w:val="white"/>
        </w:rPr>
      </w:pPr>
      <w:r w:rsidDel="00000000" w:rsidR="00000000" w:rsidRPr="00000000">
        <w:rPr>
          <w:highlight w:val="white"/>
          <w:rtl w:val="0"/>
        </w:rPr>
        <w:t xml:space="preserve">After carefully cultivating the seedling organization into its current manifestation and growing a community around it, Kristina will be transitioning out of her role in early Fall 2021.  </w:t>
      </w:r>
    </w:p>
    <w:p w:rsidR="00000000" w:rsidDel="00000000" w:rsidP="00000000" w:rsidRDefault="00000000" w:rsidRPr="00000000" w14:paraId="00000023">
      <w:pPr>
        <w:rPr>
          <w:highlight w:val="white"/>
        </w:rPr>
      </w:pPr>
      <w:r w:rsidDel="00000000" w:rsidR="00000000" w:rsidRPr="00000000">
        <w:rPr>
          <w:rtl w:val="0"/>
        </w:rPr>
      </w:r>
    </w:p>
    <w:p w:rsidR="00000000" w:rsidDel="00000000" w:rsidP="00000000" w:rsidRDefault="00000000" w:rsidRPr="00000000" w14:paraId="00000024">
      <w:pPr>
        <w:rPr>
          <w:highlight w:val="white"/>
        </w:rPr>
      </w:pPr>
      <w:r w:rsidDel="00000000" w:rsidR="00000000" w:rsidRPr="00000000">
        <w:rPr>
          <w:rtl w:val="0"/>
        </w:rPr>
      </w:r>
    </w:p>
    <w:p w:rsidR="00000000" w:rsidDel="00000000" w:rsidP="00000000" w:rsidRDefault="00000000" w:rsidRPr="00000000" w14:paraId="00000025">
      <w:pPr>
        <w:pStyle w:val="Heading3"/>
        <w:rPr>
          <w:color w:val="000000"/>
          <w:highlight w:val="white"/>
        </w:rPr>
      </w:pPr>
      <w:bookmarkStart w:colFirst="0" w:colLast="0" w:name="_s6tsawp4ck3w" w:id="4"/>
      <w:bookmarkEnd w:id="4"/>
      <w:r w:rsidDel="00000000" w:rsidR="00000000" w:rsidRPr="00000000">
        <w:rPr>
          <w:color w:val="000000"/>
          <w:highlight w:val="white"/>
          <w:rtl w:val="0"/>
        </w:rPr>
        <w:t xml:space="preserve">Equity &amp; Justice Organizational Review</w:t>
      </w:r>
    </w:p>
    <w:p w:rsidR="00000000" w:rsidDel="00000000" w:rsidP="00000000" w:rsidRDefault="00000000" w:rsidRPr="00000000" w14:paraId="00000026">
      <w:pPr>
        <w:rPr>
          <w:highlight w:val="white"/>
        </w:rPr>
      </w:pPr>
      <w:r w:rsidDel="00000000" w:rsidR="00000000" w:rsidRPr="00000000">
        <w:rPr>
          <w:highlight w:val="white"/>
          <w:rtl w:val="0"/>
        </w:rPr>
        <w:t xml:space="preserve">Generator has also more recently been called on to take a critical look at our role in upholding white supremacy culture and values in our operations and programs. In August 2020, we engaged facilitator Zainab Amadahy to review our recent training programs and operations through the lens of racial justice. </w:t>
      </w:r>
    </w:p>
    <w:p w:rsidR="00000000" w:rsidDel="00000000" w:rsidP="00000000" w:rsidRDefault="00000000" w:rsidRPr="00000000" w14:paraId="00000027">
      <w:pPr>
        <w:rPr>
          <w:highlight w:val="white"/>
        </w:rPr>
      </w:pPr>
      <w:r w:rsidDel="00000000" w:rsidR="00000000" w:rsidRPr="00000000">
        <w:rPr>
          <w:rtl w:val="0"/>
        </w:rPr>
      </w:r>
    </w:p>
    <w:p w:rsidR="00000000" w:rsidDel="00000000" w:rsidP="00000000" w:rsidRDefault="00000000" w:rsidRPr="00000000" w14:paraId="00000028">
      <w:pPr>
        <w:rPr>
          <w:highlight w:val="white"/>
        </w:rPr>
      </w:pPr>
      <w:r w:rsidDel="00000000" w:rsidR="00000000" w:rsidRPr="00000000">
        <w:rPr>
          <w:highlight w:val="white"/>
          <w:rtl w:val="0"/>
        </w:rPr>
        <w:t xml:space="preserve">Feedback emphasized two important points: </w:t>
      </w:r>
    </w:p>
    <w:p w:rsidR="00000000" w:rsidDel="00000000" w:rsidP="00000000" w:rsidRDefault="00000000" w:rsidRPr="00000000" w14:paraId="00000029">
      <w:pPr>
        <w:rPr>
          <w:highlight w:val="white"/>
        </w:rPr>
      </w:pPr>
      <w:r w:rsidDel="00000000" w:rsidR="00000000" w:rsidRPr="00000000">
        <w:rPr>
          <w:rtl w:val="0"/>
        </w:rPr>
      </w:r>
    </w:p>
    <w:p w:rsidR="00000000" w:rsidDel="00000000" w:rsidP="00000000" w:rsidRDefault="00000000" w:rsidRPr="00000000" w14:paraId="0000002A">
      <w:pPr>
        <w:numPr>
          <w:ilvl w:val="0"/>
          <w:numId w:val="2"/>
        </w:numPr>
        <w:ind w:left="720" w:hanging="360"/>
        <w:rPr>
          <w:highlight w:val="white"/>
        </w:rPr>
      </w:pPr>
      <w:r w:rsidDel="00000000" w:rsidR="00000000" w:rsidRPr="00000000">
        <w:rPr>
          <w:highlight w:val="white"/>
          <w:rtl w:val="0"/>
        </w:rPr>
        <w:t xml:space="preserve">a firm belief in the valuable impact Generator’s programs can have on independent artists’ careers and well-being; and</w:t>
      </w:r>
    </w:p>
    <w:p w:rsidR="00000000" w:rsidDel="00000000" w:rsidP="00000000" w:rsidRDefault="00000000" w:rsidRPr="00000000" w14:paraId="0000002B">
      <w:pPr>
        <w:numPr>
          <w:ilvl w:val="0"/>
          <w:numId w:val="2"/>
        </w:numPr>
        <w:ind w:left="720" w:hanging="360"/>
        <w:rPr>
          <w:highlight w:val="white"/>
        </w:rPr>
      </w:pPr>
      <w:r w:rsidDel="00000000" w:rsidR="00000000" w:rsidRPr="00000000">
        <w:rPr>
          <w:highlight w:val="white"/>
          <w:rtl w:val="0"/>
        </w:rPr>
        <w:t xml:space="preserve">the urgent need to reevaluate our programs and operations through a lens of intersectionality, with a focus on racial equity, in order to fully embody our values of anti-oppression and care. </w:t>
      </w:r>
    </w:p>
    <w:p w:rsidR="00000000" w:rsidDel="00000000" w:rsidP="00000000" w:rsidRDefault="00000000" w:rsidRPr="00000000" w14:paraId="0000002C">
      <w:pPr>
        <w:rPr>
          <w:highlight w:val="white"/>
        </w:rPr>
      </w:pPr>
      <w:r w:rsidDel="00000000" w:rsidR="00000000" w:rsidRPr="00000000">
        <w:rPr>
          <w:rtl w:val="0"/>
        </w:rPr>
      </w:r>
    </w:p>
    <w:p w:rsidR="00000000" w:rsidDel="00000000" w:rsidP="00000000" w:rsidRDefault="00000000" w:rsidRPr="00000000" w14:paraId="0000002D">
      <w:pPr>
        <w:rPr>
          <w:highlight w:val="white"/>
          <w:u w:val="single"/>
        </w:rPr>
      </w:pPr>
      <w:hyperlink r:id="rId10">
        <w:r w:rsidDel="00000000" w:rsidR="00000000" w:rsidRPr="00000000">
          <w:rPr>
            <w:highlight w:val="white"/>
            <w:u w:val="single"/>
            <w:rtl w:val="0"/>
          </w:rPr>
          <w:t xml:space="preserve">More information on this process, including a public version of the report, is available here.</w:t>
        </w:r>
      </w:hyperlink>
      <w:r w:rsidDel="00000000" w:rsidR="00000000" w:rsidRPr="00000000">
        <w:rPr>
          <w:rtl w:val="0"/>
        </w:rPr>
      </w:r>
    </w:p>
    <w:p w:rsidR="00000000" w:rsidDel="00000000" w:rsidP="00000000" w:rsidRDefault="00000000" w:rsidRPr="00000000" w14:paraId="0000002E">
      <w:pPr>
        <w:rPr>
          <w:highlight w:val="white"/>
        </w:rPr>
      </w:pPr>
      <w:r w:rsidDel="00000000" w:rsidR="00000000" w:rsidRPr="00000000">
        <w:rPr>
          <w:rtl w:val="0"/>
        </w:rPr>
      </w:r>
    </w:p>
    <w:p w:rsidR="00000000" w:rsidDel="00000000" w:rsidP="00000000" w:rsidRDefault="00000000" w:rsidRPr="00000000" w14:paraId="0000002F">
      <w:pPr>
        <w:rPr>
          <w:highlight w:val="white"/>
        </w:rPr>
      </w:pPr>
      <w:r w:rsidDel="00000000" w:rsidR="00000000" w:rsidRPr="00000000">
        <w:rPr>
          <w:rtl w:val="0"/>
        </w:rPr>
      </w:r>
    </w:p>
    <w:p w:rsidR="00000000" w:rsidDel="00000000" w:rsidP="00000000" w:rsidRDefault="00000000" w:rsidRPr="00000000" w14:paraId="00000030">
      <w:pPr>
        <w:pStyle w:val="Heading3"/>
        <w:rPr>
          <w:color w:val="000000"/>
          <w:highlight w:val="white"/>
        </w:rPr>
      </w:pPr>
      <w:bookmarkStart w:colFirst="0" w:colLast="0" w:name="_4nf456ei6uzt" w:id="5"/>
      <w:bookmarkEnd w:id="5"/>
      <w:r w:rsidDel="00000000" w:rsidR="00000000" w:rsidRPr="00000000">
        <w:rPr>
          <w:color w:val="000000"/>
          <w:highlight w:val="white"/>
          <w:rtl w:val="0"/>
        </w:rPr>
        <w:t xml:space="preserve">Strategic Advisors</w:t>
      </w:r>
    </w:p>
    <w:p w:rsidR="00000000" w:rsidDel="00000000" w:rsidP="00000000" w:rsidRDefault="00000000" w:rsidRPr="00000000" w14:paraId="00000031">
      <w:pPr>
        <w:rPr>
          <w:highlight w:val="white"/>
        </w:rPr>
      </w:pPr>
      <w:r w:rsidDel="00000000" w:rsidR="00000000" w:rsidRPr="00000000">
        <w:rPr>
          <w:highlight w:val="white"/>
          <w:rtl w:val="0"/>
        </w:rPr>
        <w:t xml:space="preserve">As we look toward Generator’s future, the board and leadership are committed to implementing recommendations developed from the feedback offered by our communities. As part of this process, Generator has engaged six </w:t>
      </w:r>
      <w:hyperlink r:id="rId11">
        <w:r w:rsidDel="00000000" w:rsidR="00000000" w:rsidRPr="00000000">
          <w:rPr>
            <w:u w:val="single"/>
            <w:rtl w:val="0"/>
          </w:rPr>
          <w:t xml:space="preserve">Strategic Advisors</w:t>
        </w:r>
      </w:hyperlink>
      <w:r w:rsidDel="00000000" w:rsidR="00000000" w:rsidRPr="00000000">
        <w:rPr>
          <w:highlight w:val="white"/>
          <w:rtl w:val="0"/>
        </w:rPr>
        <w:t xml:space="preserve"> to help inform the organization’s next transformation: Daniel Bennett, Karthy Chin, Leelee Oluwatoyosi Eko Davis, Sedina Fiati, Ryan G. Hinds, and Nidhi Khanna (co-chair). This advisory is co-chaired by Board Member Brendan McMurtry-Howlett. </w:t>
      </w:r>
    </w:p>
    <w:p w:rsidR="00000000" w:rsidDel="00000000" w:rsidP="00000000" w:rsidRDefault="00000000" w:rsidRPr="00000000" w14:paraId="00000032">
      <w:pPr>
        <w:rPr>
          <w:highlight w:val="white"/>
        </w:rPr>
      </w:pPr>
      <w:r w:rsidDel="00000000" w:rsidR="00000000" w:rsidRPr="00000000">
        <w:rPr>
          <w:rtl w:val="0"/>
        </w:rPr>
      </w:r>
    </w:p>
    <w:p w:rsidR="00000000" w:rsidDel="00000000" w:rsidP="00000000" w:rsidRDefault="00000000" w:rsidRPr="00000000" w14:paraId="00000033">
      <w:pPr>
        <w:rPr>
          <w:highlight w:val="white"/>
        </w:rPr>
      </w:pPr>
      <w:r w:rsidDel="00000000" w:rsidR="00000000" w:rsidRPr="00000000">
        <w:rPr>
          <w:highlight w:val="white"/>
          <w:rtl w:val="0"/>
        </w:rPr>
        <w:t xml:space="preserve">The Strategic Advisors’ scope of work includes supporting the leadership transition, reviewing the governance model, contributing to ongoing development of online community resources, and expanding Generator’s networks.</w:t>
      </w:r>
    </w:p>
    <w:p w:rsidR="00000000" w:rsidDel="00000000" w:rsidP="00000000" w:rsidRDefault="00000000" w:rsidRPr="00000000" w14:paraId="00000034">
      <w:pPr>
        <w:pStyle w:val="Heading3"/>
        <w:rPr>
          <w:color w:val="000000"/>
          <w:highlight w:val="white"/>
        </w:rPr>
      </w:pPr>
      <w:bookmarkStart w:colFirst="0" w:colLast="0" w:name="_83ciwcx1pleb" w:id="6"/>
      <w:bookmarkEnd w:id="6"/>
      <w:r w:rsidDel="00000000" w:rsidR="00000000" w:rsidRPr="00000000">
        <w:rPr>
          <w:rtl w:val="0"/>
        </w:rPr>
      </w:r>
    </w:p>
    <w:p w:rsidR="00000000" w:rsidDel="00000000" w:rsidP="00000000" w:rsidRDefault="00000000" w:rsidRPr="00000000" w14:paraId="00000035">
      <w:pPr>
        <w:pStyle w:val="Heading3"/>
        <w:rPr>
          <w:color w:val="000000"/>
          <w:highlight w:val="white"/>
        </w:rPr>
      </w:pPr>
      <w:bookmarkStart w:colFirst="0" w:colLast="0" w:name="_83ciwcx1pleb" w:id="6"/>
      <w:bookmarkEnd w:id="6"/>
      <w:r w:rsidDel="00000000" w:rsidR="00000000" w:rsidRPr="00000000">
        <w:rPr>
          <w:color w:val="000000"/>
          <w:highlight w:val="white"/>
          <w:rtl w:val="0"/>
        </w:rPr>
        <w:t xml:space="preserve">More Information</w:t>
      </w:r>
    </w:p>
    <w:p w:rsidR="00000000" w:rsidDel="00000000" w:rsidP="00000000" w:rsidRDefault="00000000" w:rsidRPr="00000000" w14:paraId="00000036">
      <w:pPr>
        <w:rPr>
          <w:highlight w:val="white"/>
        </w:rPr>
      </w:pPr>
      <w:r w:rsidDel="00000000" w:rsidR="00000000" w:rsidRPr="00000000">
        <w:rPr>
          <w:highlight w:val="white"/>
          <w:rtl w:val="0"/>
        </w:rPr>
        <w:t xml:space="preserve">For more information, please refer to the</w:t>
      </w:r>
      <w:hyperlink r:id="rId12">
        <w:r w:rsidDel="00000000" w:rsidR="00000000" w:rsidRPr="00000000">
          <w:rPr>
            <w:highlight w:val="white"/>
            <w:rtl w:val="0"/>
          </w:rPr>
          <w:t xml:space="preserve"> </w:t>
        </w:r>
      </w:hyperlink>
      <w:hyperlink r:id="rId13">
        <w:r w:rsidDel="00000000" w:rsidR="00000000" w:rsidRPr="00000000">
          <w:rPr>
            <w:highlight w:val="white"/>
            <w:u w:val="single"/>
            <w:rtl w:val="0"/>
          </w:rPr>
          <w:t xml:space="preserve">History</w:t>
        </w:r>
      </w:hyperlink>
      <w:r w:rsidDel="00000000" w:rsidR="00000000" w:rsidRPr="00000000">
        <w:rPr>
          <w:highlight w:val="white"/>
          <w:rtl w:val="0"/>
        </w:rPr>
        <w:t xml:space="preserve"> and</w:t>
      </w:r>
      <w:hyperlink r:id="rId14">
        <w:r w:rsidDel="00000000" w:rsidR="00000000" w:rsidRPr="00000000">
          <w:rPr>
            <w:highlight w:val="white"/>
            <w:rtl w:val="0"/>
          </w:rPr>
          <w:t xml:space="preserve"> </w:t>
        </w:r>
      </w:hyperlink>
      <w:hyperlink r:id="rId15">
        <w:r w:rsidDel="00000000" w:rsidR="00000000" w:rsidRPr="00000000">
          <w:rPr>
            <w:highlight w:val="white"/>
            <w:u w:val="single"/>
            <w:rtl w:val="0"/>
          </w:rPr>
          <w:t xml:space="preserve">About</w:t>
        </w:r>
      </w:hyperlink>
      <w:r w:rsidDel="00000000" w:rsidR="00000000" w:rsidRPr="00000000">
        <w:rPr>
          <w:highlight w:val="white"/>
          <w:rtl w:val="0"/>
        </w:rPr>
        <w:t xml:space="preserve"> pages on our website. You may also be interested in our</w:t>
      </w:r>
      <w:hyperlink r:id="rId16">
        <w:r w:rsidDel="00000000" w:rsidR="00000000" w:rsidRPr="00000000">
          <w:rPr>
            <w:highlight w:val="white"/>
            <w:rtl w:val="0"/>
          </w:rPr>
          <w:t xml:space="preserve"> </w:t>
        </w:r>
      </w:hyperlink>
      <w:hyperlink r:id="rId17">
        <w:r w:rsidDel="00000000" w:rsidR="00000000" w:rsidRPr="00000000">
          <w:rPr>
            <w:highlight w:val="white"/>
            <w:u w:val="single"/>
            <w:rtl w:val="0"/>
          </w:rPr>
          <w:t xml:space="preserve">Work Culture</w:t>
        </w:r>
      </w:hyperlink>
      <w:r w:rsidDel="00000000" w:rsidR="00000000" w:rsidRPr="00000000">
        <w:rPr>
          <w:highlight w:val="white"/>
          <w:rtl w:val="0"/>
        </w:rPr>
        <w:t xml:space="preserve">,</w:t>
      </w:r>
      <w:hyperlink r:id="rId18">
        <w:r w:rsidDel="00000000" w:rsidR="00000000" w:rsidRPr="00000000">
          <w:rPr>
            <w:highlight w:val="white"/>
            <w:rtl w:val="0"/>
          </w:rPr>
          <w:t xml:space="preserve"> </w:t>
        </w:r>
      </w:hyperlink>
      <w:hyperlink r:id="rId19">
        <w:r w:rsidDel="00000000" w:rsidR="00000000" w:rsidRPr="00000000">
          <w:rPr>
            <w:highlight w:val="white"/>
            <w:u w:val="single"/>
            <w:rtl w:val="0"/>
          </w:rPr>
          <w:t xml:space="preserve">Programs</w:t>
        </w:r>
      </w:hyperlink>
      <w:r w:rsidDel="00000000" w:rsidR="00000000" w:rsidRPr="00000000">
        <w:rPr>
          <w:highlight w:val="white"/>
          <w:rtl w:val="0"/>
        </w:rPr>
        <w:t xml:space="preserve">, and</w:t>
      </w:r>
      <w:hyperlink r:id="rId20">
        <w:r w:rsidDel="00000000" w:rsidR="00000000" w:rsidRPr="00000000">
          <w:rPr>
            <w:highlight w:val="white"/>
            <w:rtl w:val="0"/>
          </w:rPr>
          <w:t xml:space="preserve"> </w:t>
        </w:r>
      </w:hyperlink>
      <w:hyperlink r:id="rId21">
        <w:r w:rsidDel="00000000" w:rsidR="00000000" w:rsidRPr="00000000">
          <w:rPr>
            <w:highlight w:val="white"/>
            <w:u w:val="single"/>
            <w:rtl w:val="0"/>
          </w:rPr>
          <w:t xml:space="preserve">Annual Reports</w:t>
        </w:r>
      </w:hyperlink>
      <w:r w:rsidDel="00000000" w:rsidR="00000000" w:rsidRPr="00000000">
        <w:rPr>
          <w:highlight w:val="white"/>
          <w:rtl w:val="0"/>
        </w:rPr>
        <w:t xml:space="preserve"> for the past five years (including audited financial statements). </w:t>
      </w:r>
    </w:p>
    <w:p w:rsidR="00000000" w:rsidDel="00000000" w:rsidP="00000000" w:rsidRDefault="00000000" w:rsidRPr="00000000" w14:paraId="00000037">
      <w:pPr>
        <w:rPr>
          <w:highlight w:val="white"/>
        </w:rPr>
      </w:pPr>
      <w:r w:rsidDel="00000000" w:rsidR="00000000" w:rsidRPr="00000000">
        <w:rPr>
          <w:rtl w:val="0"/>
        </w:rPr>
      </w:r>
    </w:p>
    <w:p w:rsidR="00000000" w:rsidDel="00000000" w:rsidP="00000000" w:rsidRDefault="00000000" w:rsidRPr="00000000" w14:paraId="00000038">
      <w:pPr>
        <w:rPr>
          <w:highlight w:val="white"/>
        </w:rPr>
      </w:pPr>
      <w:r w:rsidDel="00000000" w:rsidR="00000000" w:rsidRPr="00000000">
        <w:rPr>
          <w:rtl w:val="0"/>
        </w:rPr>
      </w:r>
    </w:p>
    <w:p w:rsidR="00000000" w:rsidDel="00000000" w:rsidP="00000000" w:rsidRDefault="00000000" w:rsidRPr="00000000" w14:paraId="00000039">
      <w:pPr>
        <w:pStyle w:val="Heading2"/>
        <w:rPr>
          <w:color w:val="000000"/>
          <w:highlight w:val="white"/>
        </w:rPr>
      </w:pPr>
      <w:bookmarkStart w:colFirst="0" w:colLast="0" w:name="_da7tpnkbtptn" w:id="7"/>
      <w:bookmarkEnd w:id="7"/>
      <w:r w:rsidDel="00000000" w:rsidR="00000000" w:rsidRPr="00000000">
        <w:rPr>
          <w:color w:val="000000"/>
          <w:highlight w:val="white"/>
          <w:rtl w:val="0"/>
        </w:rPr>
        <w:t xml:space="preserve">Current Programming </w:t>
      </w:r>
    </w:p>
    <w:p w:rsidR="00000000" w:rsidDel="00000000" w:rsidP="00000000" w:rsidRDefault="00000000" w:rsidRPr="00000000" w14:paraId="0000003A">
      <w:pPr>
        <w:rPr>
          <w:i w:val="1"/>
          <w:highlight w:val="white"/>
        </w:rPr>
      </w:pPr>
      <w:r w:rsidDel="00000000" w:rsidR="00000000" w:rsidRPr="00000000">
        <w:rPr>
          <w:rtl w:val="0"/>
        </w:rPr>
        <w:t xml:space="preserve">Our current programs are: </w:t>
      </w:r>
      <w:hyperlink r:id="rId22">
        <w:r w:rsidDel="00000000" w:rsidR="00000000" w:rsidRPr="00000000">
          <w:rPr>
            <w:highlight w:val="white"/>
            <w:u w:val="single"/>
            <w:rtl w:val="0"/>
          </w:rPr>
          <w:t xml:space="preserve">ArtistProducerResource.com</w:t>
        </w:r>
      </w:hyperlink>
      <w:r w:rsidDel="00000000" w:rsidR="00000000" w:rsidRPr="00000000">
        <w:rPr>
          <w:rtl w:val="0"/>
        </w:rPr>
        <w:t xml:space="preserve">, </w:t>
      </w:r>
      <w:hyperlink r:id="rId23">
        <w:r w:rsidDel="00000000" w:rsidR="00000000" w:rsidRPr="00000000">
          <w:rPr>
            <w:highlight w:val="white"/>
            <w:u w:val="single"/>
            <w:rtl w:val="0"/>
          </w:rPr>
          <w:t xml:space="preserve">Artist Producer Training</w:t>
        </w:r>
      </w:hyperlink>
      <w:r w:rsidDel="00000000" w:rsidR="00000000" w:rsidRPr="00000000">
        <w:rPr>
          <w:rtl w:val="0"/>
        </w:rPr>
        <w:t xml:space="preserve">, </w:t>
      </w:r>
      <w:hyperlink r:id="rId24">
        <w:r w:rsidDel="00000000" w:rsidR="00000000" w:rsidRPr="00000000">
          <w:rPr>
            <w:highlight w:val="white"/>
            <w:u w:val="single"/>
            <w:rtl w:val="0"/>
          </w:rPr>
          <w:t xml:space="preserve">Financial Literacy</w:t>
        </w:r>
      </w:hyperlink>
      <w:r w:rsidDel="00000000" w:rsidR="00000000" w:rsidRPr="00000000">
        <w:rPr>
          <w:rtl w:val="0"/>
        </w:rPr>
        <w:t xml:space="preserve">, and </w:t>
      </w:r>
      <w:hyperlink r:id="rId25">
        <w:r w:rsidDel="00000000" w:rsidR="00000000" w:rsidRPr="00000000">
          <w:rPr>
            <w:highlight w:val="white"/>
            <w:u w:val="single"/>
            <w:rtl w:val="0"/>
          </w:rPr>
          <w:t xml:space="preserve">Resident Companies</w:t>
        </w:r>
      </w:hyperlink>
      <w:r w:rsidDel="00000000" w:rsidR="00000000" w:rsidRPr="00000000">
        <w:rPr>
          <w:i w:val="1"/>
          <w:highlight w:val="white"/>
          <w:rtl w:val="0"/>
        </w:rPr>
        <w:t xml:space="preserve">.</w:t>
      </w:r>
    </w:p>
    <w:p w:rsidR="00000000" w:rsidDel="00000000" w:rsidP="00000000" w:rsidRDefault="00000000" w:rsidRPr="00000000" w14:paraId="0000003B">
      <w:pPr>
        <w:rPr>
          <w:highlight w:val="white"/>
        </w:rPr>
      </w:pPr>
      <w:r w:rsidDel="00000000" w:rsidR="00000000" w:rsidRPr="00000000">
        <w:rPr>
          <w:rtl w:val="0"/>
        </w:rPr>
      </w:r>
    </w:p>
    <w:p w:rsidR="00000000" w:rsidDel="00000000" w:rsidP="00000000" w:rsidRDefault="00000000" w:rsidRPr="00000000" w14:paraId="0000003C">
      <w:pPr>
        <w:pStyle w:val="Heading3"/>
        <w:rPr>
          <w:color w:val="000000"/>
          <w:highlight w:val="white"/>
        </w:rPr>
      </w:pPr>
      <w:bookmarkStart w:colFirst="0" w:colLast="0" w:name="_yhgpfqz81dxm" w:id="8"/>
      <w:bookmarkEnd w:id="8"/>
      <w:r w:rsidDel="00000000" w:rsidR="00000000" w:rsidRPr="00000000">
        <w:rPr>
          <w:color w:val="000000"/>
          <w:highlight w:val="white"/>
          <w:rtl w:val="0"/>
        </w:rPr>
        <w:t xml:space="preserve">Special Projects</w:t>
      </w:r>
    </w:p>
    <w:p w:rsidR="00000000" w:rsidDel="00000000" w:rsidP="00000000" w:rsidRDefault="00000000" w:rsidRPr="00000000" w14:paraId="0000003D">
      <w:pPr>
        <w:rPr>
          <w:highlight w:val="white"/>
        </w:rPr>
      </w:pPr>
      <w:r w:rsidDel="00000000" w:rsidR="00000000" w:rsidRPr="00000000">
        <w:rPr>
          <w:b w:val="1"/>
          <w:highlight w:val="white"/>
          <w:rtl w:val="0"/>
        </w:rPr>
        <w:t xml:space="preserve">Means of Production: </w:t>
      </w:r>
      <w:r w:rsidDel="00000000" w:rsidR="00000000" w:rsidRPr="00000000">
        <w:rPr>
          <w:highlight w:val="white"/>
          <w:rtl w:val="0"/>
        </w:rPr>
        <w:t xml:space="preserve">we are supporting a collective of Toronto production managers for a year of research and community development. (Funded by Canada Council Sector Innovation - anticipated end date March 31, 2022.)</w:t>
      </w:r>
    </w:p>
    <w:p w:rsidR="00000000" w:rsidDel="00000000" w:rsidP="00000000" w:rsidRDefault="00000000" w:rsidRPr="00000000" w14:paraId="0000003E">
      <w:pPr>
        <w:rPr>
          <w:highlight w:val="white"/>
        </w:rPr>
      </w:pPr>
      <w:r w:rsidDel="00000000" w:rsidR="00000000" w:rsidRPr="00000000">
        <w:rPr>
          <w:rtl w:val="0"/>
        </w:rPr>
      </w:r>
    </w:p>
    <w:p w:rsidR="00000000" w:rsidDel="00000000" w:rsidP="00000000" w:rsidRDefault="00000000" w:rsidRPr="00000000" w14:paraId="0000003F">
      <w:pPr>
        <w:rPr>
          <w:highlight w:val="white"/>
        </w:rPr>
      </w:pPr>
      <w:r w:rsidDel="00000000" w:rsidR="00000000" w:rsidRPr="00000000">
        <w:rPr>
          <w:b w:val="1"/>
          <w:highlight w:val="white"/>
          <w:rtl w:val="0"/>
        </w:rPr>
        <w:t xml:space="preserve">Governance Model Review: </w:t>
      </w:r>
      <w:r w:rsidDel="00000000" w:rsidR="00000000" w:rsidRPr="00000000">
        <w:rPr>
          <w:highlight w:val="white"/>
          <w:rtl w:val="0"/>
        </w:rPr>
        <w:t xml:space="preserve">we are working with Company Collaborators Shakespeare in the Ruff and the Toronto Dance Community Love-in to develop alternative governance models. (Funded by Ontario Arts Council Arts Response Initiative - anticipated end date August 31, 2021.)</w:t>
      </w:r>
    </w:p>
    <w:p w:rsidR="00000000" w:rsidDel="00000000" w:rsidP="00000000" w:rsidRDefault="00000000" w:rsidRPr="00000000" w14:paraId="00000040">
      <w:pPr>
        <w:spacing w:line="240" w:lineRule="auto"/>
        <w:rPr/>
      </w:pPr>
      <w:r w:rsidDel="00000000" w:rsidR="00000000" w:rsidRPr="00000000">
        <w:rPr>
          <w:rtl w:val="0"/>
        </w:rPr>
      </w:r>
    </w:p>
    <w:p w:rsidR="00000000" w:rsidDel="00000000" w:rsidP="00000000" w:rsidRDefault="00000000" w:rsidRPr="00000000" w14:paraId="00000041">
      <w:pPr>
        <w:spacing w:line="240" w:lineRule="auto"/>
        <w:rPr/>
      </w:pPr>
      <w:r w:rsidDel="00000000" w:rsidR="00000000" w:rsidRPr="00000000">
        <w:rPr>
          <w:rtl w:val="0"/>
        </w:rPr>
      </w:r>
    </w:p>
    <w:p w:rsidR="00000000" w:rsidDel="00000000" w:rsidP="00000000" w:rsidRDefault="00000000" w:rsidRPr="00000000" w14:paraId="00000042">
      <w:pPr>
        <w:pStyle w:val="Heading2"/>
        <w:rPr>
          <w:color w:val="000000"/>
          <w:highlight w:val="white"/>
        </w:rPr>
      </w:pPr>
      <w:bookmarkStart w:colFirst="0" w:colLast="0" w:name="_bd5g7a764zp5" w:id="9"/>
      <w:bookmarkEnd w:id="9"/>
      <w:r w:rsidDel="00000000" w:rsidR="00000000" w:rsidRPr="00000000">
        <w:rPr>
          <w:color w:val="000000"/>
          <w:highlight w:val="white"/>
          <w:rtl w:val="0"/>
        </w:rPr>
        <w:t xml:space="preserve">Transition Plan </w:t>
      </w:r>
    </w:p>
    <w:p w:rsidR="00000000" w:rsidDel="00000000" w:rsidP="00000000" w:rsidRDefault="00000000" w:rsidRPr="00000000" w14:paraId="00000043">
      <w:pPr>
        <w:pStyle w:val="Heading3"/>
        <w:rPr>
          <w:color w:val="000000"/>
          <w:highlight w:val="white"/>
        </w:rPr>
      </w:pPr>
      <w:bookmarkStart w:colFirst="0" w:colLast="0" w:name="_ha94mer5mi" w:id="10"/>
      <w:bookmarkEnd w:id="10"/>
      <w:r w:rsidDel="00000000" w:rsidR="00000000" w:rsidRPr="00000000">
        <w:rPr>
          <w:rtl w:val="0"/>
        </w:rPr>
      </w:r>
    </w:p>
    <w:p w:rsidR="00000000" w:rsidDel="00000000" w:rsidP="00000000" w:rsidRDefault="00000000" w:rsidRPr="00000000" w14:paraId="00000044">
      <w:pPr>
        <w:pStyle w:val="Heading3"/>
        <w:rPr>
          <w:color w:val="000000"/>
          <w:highlight w:val="white"/>
        </w:rPr>
      </w:pPr>
      <w:bookmarkStart w:colFirst="0" w:colLast="0" w:name="_hpnng4p7087j" w:id="11"/>
      <w:bookmarkEnd w:id="11"/>
      <w:r w:rsidDel="00000000" w:rsidR="00000000" w:rsidRPr="00000000">
        <w:rPr>
          <w:color w:val="000000"/>
          <w:highlight w:val="white"/>
          <w:rtl w:val="0"/>
        </w:rPr>
        <w:t xml:space="preserve">Timing Considerations</w:t>
      </w:r>
    </w:p>
    <w:p w:rsidR="00000000" w:rsidDel="00000000" w:rsidP="00000000" w:rsidRDefault="00000000" w:rsidRPr="00000000" w14:paraId="00000045">
      <w:pPr>
        <w:rPr>
          <w:highlight w:val="white"/>
        </w:rPr>
      </w:pPr>
      <w:r w:rsidDel="00000000" w:rsidR="00000000" w:rsidRPr="00000000">
        <w:rPr>
          <w:highlight w:val="white"/>
          <w:rtl w:val="0"/>
        </w:rPr>
        <w:t xml:space="preserve">We anticipate that incoming leadership will need at least 6-8 weeks between job offer and start date. While we are flexible about start date, we ask that the following timing considerations be taken into account: </w:t>
        <w:br w:type="textWrapping"/>
      </w:r>
    </w:p>
    <w:p w:rsidR="00000000" w:rsidDel="00000000" w:rsidP="00000000" w:rsidRDefault="00000000" w:rsidRPr="00000000" w14:paraId="00000046">
      <w:pPr>
        <w:numPr>
          <w:ilvl w:val="0"/>
          <w:numId w:val="6"/>
        </w:numPr>
        <w:ind w:left="720" w:hanging="360"/>
        <w:rPr>
          <w:highlight w:val="white"/>
        </w:rPr>
      </w:pPr>
      <w:r w:rsidDel="00000000" w:rsidR="00000000" w:rsidRPr="00000000">
        <w:rPr>
          <w:highlight w:val="white"/>
          <w:rtl w:val="0"/>
        </w:rPr>
        <w:t xml:space="preserve">We have held off on the Call for Submissions for </w:t>
      </w:r>
      <w:r w:rsidDel="00000000" w:rsidR="00000000" w:rsidRPr="00000000">
        <w:rPr>
          <w:b w:val="1"/>
          <w:highlight w:val="white"/>
          <w:rtl w:val="0"/>
        </w:rPr>
        <w:t xml:space="preserve">Artist Producer Training</w:t>
      </w:r>
      <w:r w:rsidDel="00000000" w:rsidR="00000000" w:rsidRPr="00000000">
        <w:rPr>
          <w:highlight w:val="white"/>
          <w:rtl w:val="0"/>
        </w:rPr>
        <w:t xml:space="preserve"> (APT) until the Fall so that the next leadership can participate/lead the interview process. We ran APT in 2021 from January to June; it would be in line with our conversations with funders to repeat that timeline for 2022.</w:t>
        <w:br w:type="textWrapping"/>
      </w:r>
    </w:p>
    <w:p w:rsidR="00000000" w:rsidDel="00000000" w:rsidP="00000000" w:rsidRDefault="00000000" w:rsidRPr="00000000" w14:paraId="00000047">
      <w:pPr>
        <w:numPr>
          <w:ilvl w:val="0"/>
          <w:numId w:val="6"/>
        </w:numPr>
        <w:ind w:left="720" w:hanging="360"/>
        <w:rPr>
          <w:highlight w:val="white"/>
        </w:rPr>
      </w:pPr>
      <w:r w:rsidDel="00000000" w:rsidR="00000000" w:rsidRPr="00000000">
        <w:rPr>
          <w:highlight w:val="white"/>
          <w:rtl w:val="0"/>
        </w:rPr>
        <w:t xml:space="preserve">Our </w:t>
      </w:r>
      <w:r w:rsidDel="00000000" w:rsidR="00000000" w:rsidRPr="00000000">
        <w:rPr>
          <w:b w:val="1"/>
          <w:highlight w:val="white"/>
          <w:rtl w:val="0"/>
        </w:rPr>
        <w:t xml:space="preserve">lease </w:t>
      </w:r>
      <w:r w:rsidDel="00000000" w:rsidR="00000000" w:rsidRPr="00000000">
        <w:rPr>
          <w:highlight w:val="white"/>
          <w:rtl w:val="0"/>
        </w:rPr>
        <w:t xml:space="preserve">at Trinity Saint Paul’s renews in October. The next leadership may choose to wind down a physical space and would need time to consider that.</w:t>
        <w:br w:type="textWrapping"/>
      </w:r>
    </w:p>
    <w:p w:rsidR="00000000" w:rsidDel="00000000" w:rsidP="00000000" w:rsidRDefault="00000000" w:rsidRPr="00000000" w14:paraId="00000048">
      <w:pPr>
        <w:numPr>
          <w:ilvl w:val="0"/>
          <w:numId w:val="6"/>
        </w:numPr>
        <w:ind w:left="720" w:hanging="360"/>
        <w:rPr>
          <w:highlight w:val="white"/>
        </w:rPr>
      </w:pPr>
      <w:r w:rsidDel="00000000" w:rsidR="00000000" w:rsidRPr="00000000">
        <w:rPr>
          <w:highlight w:val="white"/>
          <w:rtl w:val="0"/>
        </w:rPr>
        <w:t xml:space="preserve">The Ontario Arts Council (OAC) three-year </w:t>
      </w:r>
      <w:r w:rsidDel="00000000" w:rsidR="00000000" w:rsidRPr="00000000">
        <w:rPr>
          <w:b w:val="1"/>
          <w:highlight w:val="white"/>
          <w:rtl w:val="0"/>
        </w:rPr>
        <w:t xml:space="preserve">operating grant</w:t>
      </w:r>
      <w:r w:rsidDel="00000000" w:rsidR="00000000" w:rsidRPr="00000000">
        <w:rPr>
          <w:highlight w:val="white"/>
          <w:rtl w:val="0"/>
        </w:rPr>
        <w:t xml:space="preserve"> and Toronto Arts Council (TAC) annual grant are due in March 2022. We want to give the next leadership as much time as possible to consider future programming before having to write those grants. (Canada Council will just be a mid-cycle report.)</w:t>
      </w:r>
    </w:p>
    <w:p w:rsidR="00000000" w:rsidDel="00000000" w:rsidP="00000000" w:rsidRDefault="00000000" w:rsidRPr="00000000" w14:paraId="00000049">
      <w:pPr>
        <w:rPr>
          <w:highlight w:val="white"/>
        </w:rPr>
      </w:pPr>
      <w:r w:rsidDel="00000000" w:rsidR="00000000" w:rsidRPr="00000000">
        <w:rPr>
          <w:rtl w:val="0"/>
        </w:rPr>
      </w:r>
    </w:p>
    <w:p w:rsidR="00000000" w:rsidDel="00000000" w:rsidP="00000000" w:rsidRDefault="00000000" w:rsidRPr="00000000" w14:paraId="0000004A">
      <w:pPr>
        <w:rPr>
          <w:highlight w:val="white"/>
        </w:rPr>
      </w:pPr>
      <w:r w:rsidDel="00000000" w:rsidR="00000000" w:rsidRPr="00000000">
        <w:rPr>
          <w:highlight w:val="white"/>
          <w:rtl w:val="0"/>
        </w:rPr>
        <w:t xml:space="preserve">One month of training overlap for Kristina (outgoing leadership) and incoming leadership has been budgeted for.</w:t>
      </w:r>
    </w:p>
    <w:p w:rsidR="00000000" w:rsidDel="00000000" w:rsidP="00000000" w:rsidRDefault="00000000" w:rsidRPr="00000000" w14:paraId="0000004B">
      <w:pPr>
        <w:rPr>
          <w:highlight w:val="white"/>
        </w:rPr>
      </w:pPr>
      <w:r w:rsidDel="00000000" w:rsidR="00000000" w:rsidRPr="00000000">
        <w:rPr>
          <w:rtl w:val="0"/>
        </w:rPr>
      </w:r>
    </w:p>
    <w:p w:rsidR="00000000" w:rsidDel="00000000" w:rsidP="00000000" w:rsidRDefault="00000000" w:rsidRPr="00000000" w14:paraId="0000004C">
      <w:pPr>
        <w:rPr>
          <w:highlight w:val="white"/>
        </w:rPr>
      </w:pPr>
      <w:r w:rsidDel="00000000" w:rsidR="00000000" w:rsidRPr="00000000">
        <w:rPr>
          <w:rtl w:val="0"/>
        </w:rPr>
      </w:r>
    </w:p>
    <w:p w:rsidR="00000000" w:rsidDel="00000000" w:rsidP="00000000" w:rsidRDefault="00000000" w:rsidRPr="00000000" w14:paraId="0000004D">
      <w:pPr>
        <w:pStyle w:val="Heading3"/>
        <w:rPr>
          <w:color w:val="000000"/>
          <w:highlight w:val="white"/>
        </w:rPr>
      </w:pPr>
      <w:bookmarkStart w:colFirst="0" w:colLast="0" w:name="_vn00z8juwr2n" w:id="12"/>
      <w:bookmarkEnd w:id="12"/>
      <w:r w:rsidDel="00000000" w:rsidR="00000000" w:rsidRPr="00000000">
        <w:rPr>
          <w:color w:val="000000"/>
          <w:highlight w:val="white"/>
          <w:rtl w:val="0"/>
        </w:rPr>
        <w:t xml:space="preserve">Planned Activity</w:t>
      </w:r>
    </w:p>
    <w:p w:rsidR="00000000" w:rsidDel="00000000" w:rsidP="00000000" w:rsidRDefault="00000000" w:rsidRPr="00000000" w14:paraId="0000004E">
      <w:pPr>
        <w:rPr>
          <w:highlight w:val="white"/>
        </w:rPr>
      </w:pPr>
      <w:r w:rsidDel="00000000" w:rsidR="00000000" w:rsidRPr="00000000">
        <w:rPr>
          <w:highlight w:val="white"/>
          <w:rtl w:val="0"/>
        </w:rPr>
        <w:t xml:space="preserve">In addition to the areas mentioned above (APT call for submissions, office space needs, operating grants), we anticipate incoming leadership will, in the first few months on the job, be involved in:</w:t>
        <w:br w:type="textWrapping"/>
      </w:r>
    </w:p>
    <w:p w:rsidR="00000000" w:rsidDel="00000000" w:rsidP="00000000" w:rsidRDefault="00000000" w:rsidRPr="00000000" w14:paraId="0000004F">
      <w:pPr>
        <w:numPr>
          <w:ilvl w:val="0"/>
          <w:numId w:val="10"/>
        </w:numPr>
        <w:ind w:left="720" w:hanging="360"/>
        <w:rPr>
          <w:highlight w:val="white"/>
        </w:rPr>
      </w:pPr>
      <w:r w:rsidDel="00000000" w:rsidR="00000000" w:rsidRPr="00000000">
        <w:rPr>
          <w:b w:val="1"/>
          <w:highlight w:val="white"/>
          <w:rtl w:val="0"/>
        </w:rPr>
        <w:t xml:space="preserve">Governance model review:</w:t>
      </w:r>
      <w:r w:rsidDel="00000000" w:rsidR="00000000" w:rsidRPr="00000000">
        <w:rPr>
          <w:highlight w:val="white"/>
          <w:rtl w:val="0"/>
        </w:rPr>
        <w:t xml:space="preserve"> part of the ongoing work of the Strategic Advisors</w:t>
      </w:r>
    </w:p>
    <w:p w:rsidR="00000000" w:rsidDel="00000000" w:rsidP="00000000" w:rsidRDefault="00000000" w:rsidRPr="00000000" w14:paraId="00000050">
      <w:pPr>
        <w:numPr>
          <w:ilvl w:val="0"/>
          <w:numId w:val="10"/>
        </w:numPr>
        <w:ind w:left="720" w:hanging="360"/>
        <w:rPr>
          <w:highlight w:val="white"/>
        </w:rPr>
      </w:pPr>
      <w:r w:rsidDel="00000000" w:rsidR="00000000" w:rsidRPr="00000000">
        <w:rPr>
          <w:b w:val="1"/>
          <w:highlight w:val="white"/>
          <w:rtl w:val="0"/>
        </w:rPr>
        <w:t xml:space="preserve">ArtistProducerResource.com review:</w:t>
      </w:r>
      <w:r w:rsidDel="00000000" w:rsidR="00000000" w:rsidRPr="00000000">
        <w:rPr>
          <w:highlight w:val="white"/>
          <w:rtl w:val="0"/>
        </w:rPr>
        <w:t xml:space="preserve"> part of the ongoing work of the Strategic Advisors</w:t>
      </w:r>
    </w:p>
    <w:p w:rsidR="00000000" w:rsidDel="00000000" w:rsidP="00000000" w:rsidRDefault="00000000" w:rsidRPr="00000000" w14:paraId="00000051">
      <w:pPr>
        <w:numPr>
          <w:ilvl w:val="0"/>
          <w:numId w:val="10"/>
        </w:numPr>
        <w:ind w:left="720" w:hanging="360"/>
        <w:rPr>
          <w:highlight w:val="white"/>
        </w:rPr>
      </w:pPr>
      <w:r w:rsidDel="00000000" w:rsidR="00000000" w:rsidRPr="00000000">
        <w:rPr>
          <w:highlight w:val="white"/>
          <w:rtl w:val="0"/>
        </w:rPr>
        <w:t xml:space="preserve">Assessing status and future of </w:t>
      </w:r>
      <w:r w:rsidDel="00000000" w:rsidR="00000000" w:rsidRPr="00000000">
        <w:rPr>
          <w:b w:val="1"/>
          <w:highlight w:val="white"/>
          <w:rtl w:val="0"/>
        </w:rPr>
        <w:t xml:space="preserve">Resident Company</w:t>
      </w:r>
      <w:r w:rsidDel="00000000" w:rsidR="00000000" w:rsidRPr="00000000">
        <w:rPr>
          <w:highlight w:val="white"/>
          <w:rtl w:val="0"/>
        </w:rPr>
        <w:t xml:space="preserve"> programs</w:t>
      </w:r>
    </w:p>
    <w:p w:rsidR="00000000" w:rsidDel="00000000" w:rsidP="00000000" w:rsidRDefault="00000000" w:rsidRPr="00000000" w14:paraId="00000052">
      <w:pPr>
        <w:rPr>
          <w:highlight w:val="white"/>
        </w:rPr>
      </w:pPr>
      <w:r w:rsidDel="00000000" w:rsidR="00000000" w:rsidRPr="00000000">
        <w:rPr>
          <w:rtl w:val="0"/>
        </w:rPr>
      </w:r>
    </w:p>
    <w:p w:rsidR="00000000" w:rsidDel="00000000" w:rsidP="00000000" w:rsidRDefault="00000000" w:rsidRPr="00000000" w14:paraId="00000053">
      <w:pPr>
        <w:rPr>
          <w:highlight w:val="white"/>
        </w:rPr>
      </w:pPr>
      <w:r w:rsidDel="00000000" w:rsidR="00000000" w:rsidRPr="00000000">
        <w:rPr>
          <w:highlight w:val="white"/>
          <w:rtl w:val="0"/>
        </w:rPr>
        <w:t xml:space="preserve">We are planning to run the </w:t>
      </w:r>
      <w:r w:rsidDel="00000000" w:rsidR="00000000" w:rsidRPr="00000000">
        <w:rPr>
          <w:b w:val="1"/>
          <w:highlight w:val="white"/>
          <w:rtl w:val="0"/>
        </w:rPr>
        <w:t xml:space="preserve">Financial Literacy for Independent Artists</w:t>
      </w:r>
      <w:r w:rsidDel="00000000" w:rsidR="00000000" w:rsidRPr="00000000">
        <w:rPr>
          <w:highlight w:val="white"/>
          <w:rtl w:val="0"/>
        </w:rPr>
        <w:t xml:space="preserve"> program in the Fall, delivered by Kristina and Generator’s Financial Literacy Consultant Audrey Quinn. </w:t>
      </w:r>
    </w:p>
    <w:p w:rsidR="00000000" w:rsidDel="00000000" w:rsidP="00000000" w:rsidRDefault="00000000" w:rsidRPr="00000000" w14:paraId="00000054">
      <w:pPr>
        <w:rPr>
          <w:highlight w:val="white"/>
        </w:rPr>
      </w:pPr>
      <w:r w:rsidDel="00000000" w:rsidR="00000000" w:rsidRPr="00000000">
        <w:rPr>
          <w:rtl w:val="0"/>
        </w:rPr>
      </w:r>
    </w:p>
    <w:p w:rsidR="00000000" w:rsidDel="00000000" w:rsidP="00000000" w:rsidRDefault="00000000" w:rsidRPr="00000000" w14:paraId="00000055">
      <w:pPr>
        <w:rPr/>
      </w:pPr>
      <w:r w:rsidDel="00000000" w:rsidR="00000000" w:rsidRPr="00000000">
        <w:rPr>
          <w:highlight w:val="white"/>
          <w:rtl w:val="0"/>
        </w:rPr>
        <w:t xml:space="preserve">As mentioned above, we hope to do a call for submissions for </w:t>
      </w:r>
      <w:r w:rsidDel="00000000" w:rsidR="00000000" w:rsidRPr="00000000">
        <w:rPr>
          <w:b w:val="1"/>
          <w:highlight w:val="white"/>
          <w:rtl w:val="0"/>
        </w:rPr>
        <w:t xml:space="preserve">Artist Producer Training</w:t>
      </w:r>
      <w:r w:rsidDel="00000000" w:rsidR="00000000" w:rsidRPr="00000000">
        <w:rPr>
          <w:highlight w:val="white"/>
          <w:rtl w:val="0"/>
        </w:rPr>
        <w:t xml:space="preserve"> in the fall to start in early 2022. We anticipate this will take the form of a self-directed program, as was the case for 2020/21. </w:t>
      </w:r>
      <w:r w:rsidDel="00000000" w:rsidR="00000000" w:rsidRPr="00000000">
        <w:rPr>
          <w:rtl w:val="0"/>
        </w:rPr>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pStyle w:val="Heading2"/>
        <w:rPr>
          <w:color w:val="000000"/>
          <w:highlight w:val="white"/>
        </w:rPr>
      </w:pPr>
      <w:bookmarkStart w:colFirst="0" w:colLast="0" w:name="_6by4pgoy01wh" w:id="13"/>
      <w:bookmarkEnd w:id="13"/>
      <w:r w:rsidDel="00000000" w:rsidR="00000000" w:rsidRPr="00000000">
        <w:rPr>
          <w:color w:val="000000"/>
          <w:highlight w:val="white"/>
          <w:rtl w:val="0"/>
        </w:rPr>
        <w:t xml:space="preserve">Job Portfolio of Leadership</w:t>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pStyle w:val="Heading3"/>
        <w:widowControl w:val="0"/>
        <w:rPr>
          <w:color w:val="000000"/>
          <w:highlight w:val="white"/>
        </w:rPr>
      </w:pPr>
      <w:bookmarkStart w:colFirst="0" w:colLast="0" w:name="_uvi0bp3l0lvx" w:id="14"/>
      <w:bookmarkEnd w:id="14"/>
      <w:r w:rsidDel="00000000" w:rsidR="00000000" w:rsidRPr="00000000">
        <w:rPr>
          <w:color w:val="000000"/>
          <w:highlight w:val="white"/>
          <w:rtl w:val="0"/>
        </w:rPr>
        <w:t xml:space="preserve">Job Portfolio Overview</w:t>
      </w:r>
    </w:p>
    <w:p w:rsidR="00000000" w:rsidDel="00000000" w:rsidP="00000000" w:rsidRDefault="00000000" w:rsidRPr="00000000" w14:paraId="0000005B">
      <w:pPr>
        <w:widowControl w:val="0"/>
        <w:rPr/>
      </w:pPr>
      <w:r w:rsidDel="00000000" w:rsidR="00000000" w:rsidRPr="00000000">
        <w:rPr>
          <w:b w:val="1"/>
          <w:rtl w:val="0"/>
        </w:rPr>
        <w:t xml:space="preserve">Mission and Strategy:</w:t>
      </w:r>
      <w:r w:rsidDel="00000000" w:rsidR="00000000" w:rsidRPr="00000000">
        <w:rPr>
          <w:rtl w:val="0"/>
        </w:rPr>
        <w:t xml:space="preserve"> </w:t>
      </w:r>
    </w:p>
    <w:p w:rsidR="00000000" w:rsidDel="00000000" w:rsidP="00000000" w:rsidRDefault="00000000" w:rsidRPr="00000000" w14:paraId="0000005C">
      <w:pPr>
        <w:widowControl w:val="0"/>
        <w:numPr>
          <w:ilvl w:val="0"/>
          <w:numId w:val="7"/>
        </w:numPr>
        <w:ind w:left="720" w:hanging="360"/>
        <w:rPr/>
      </w:pPr>
      <w:r w:rsidDel="00000000" w:rsidR="00000000" w:rsidRPr="00000000">
        <w:rPr>
          <w:rtl w:val="0"/>
        </w:rPr>
        <w:t xml:space="preserve">Strategic Planning, Implementation, and Assessment</w:t>
      </w:r>
    </w:p>
    <w:p w:rsidR="00000000" w:rsidDel="00000000" w:rsidP="00000000" w:rsidRDefault="00000000" w:rsidRPr="00000000" w14:paraId="0000005D">
      <w:pPr>
        <w:widowControl w:val="0"/>
        <w:numPr>
          <w:ilvl w:val="0"/>
          <w:numId w:val="7"/>
        </w:numPr>
        <w:ind w:left="720" w:hanging="360"/>
        <w:rPr/>
      </w:pPr>
      <w:r w:rsidDel="00000000" w:rsidR="00000000" w:rsidRPr="00000000">
        <w:rPr>
          <w:rtl w:val="0"/>
        </w:rPr>
        <w:t xml:space="preserve">Being an active and visible part of the community and other organizations</w:t>
      </w:r>
    </w:p>
    <w:p w:rsidR="00000000" w:rsidDel="00000000" w:rsidP="00000000" w:rsidRDefault="00000000" w:rsidRPr="00000000" w14:paraId="0000005E">
      <w:pPr>
        <w:widowControl w:val="0"/>
        <w:rPr/>
      </w:pPr>
      <w:r w:rsidDel="00000000" w:rsidR="00000000" w:rsidRPr="00000000">
        <w:rPr>
          <w:rtl w:val="0"/>
        </w:rPr>
      </w:r>
    </w:p>
    <w:p w:rsidR="00000000" w:rsidDel="00000000" w:rsidP="00000000" w:rsidRDefault="00000000" w:rsidRPr="00000000" w14:paraId="0000005F">
      <w:pPr>
        <w:widowControl w:val="0"/>
        <w:rPr/>
      </w:pPr>
      <w:r w:rsidDel="00000000" w:rsidR="00000000" w:rsidRPr="00000000">
        <w:rPr>
          <w:b w:val="1"/>
          <w:rtl w:val="0"/>
        </w:rPr>
        <w:t xml:space="preserve">Programs:</w:t>
      </w:r>
      <w:r w:rsidDel="00000000" w:rsidR="00000000" w:rsidRPr="00000000">
        <w:rPr>
          <w:rtl w:val="0"/>
        </w:rPr>
        <w:t xml:space="preserve"> </w:t>
      </w:r>
    </w:p>
    <w:p w:rsidR="00000000" w:rsidDel="00000000" w:rsidP="00000000" w:rsidRDefault="00000000" w:rsidRPr="00000000" w14:paraId="00000060">
      <w:pPr>
        <w:widowControl w:val="0"/>
        <w:numPr>
          <w:ilvl w:val="0"/>
          <w:numId w:val="5"/>
        </w:numPr>
        <w:ind w:left="720" w:hanging="360"/>
        <w:rPr/>
      </w:pPr>
      <w:r w:rsidDel="00000000" w:rsidR="00000000" w:rsidRPr="00000000">
        <w:rPr>
          <w:rtl w:val="0"/>
        </w:rPr>
        <w:t xml:space="preserve">Working with Artist Producer Training Facilitator and Online Content Producer on their programs</w:t>
      </w:r>
    </w:p>
    <w:p w:rsidR="00000000" w:rsidDel="00000000" w:rsidP="00000000" w:rsidRDefault="00000000" w:rsidRPr="00000000" w14:paraId="00000061">
      <w:pPr>
        <w:widowControl w:val="0"/>
        <w:numPr>
          <w:ilvl w:val="0"/>
          <w:numId w:val="5"/>
        </w:numPr>
        <w:ind w:left="720" w:hanging="360"/>
        <w:rPr/>
      </w:pPr>
      <w:r w:rsidDel="00000000" w:rsidR="00000000" w:rsidRPr="00000000">
        <w:rPr>
          <w:rtl w:val="0"/>
        </w:rPr>
        <w:t xml:space="preserve">Coordinating Programs</w:t>
      </w:r>
    </w:p>
    <w:p w:rsidR="00000000" w:rsidDel="00000000" w:rsidP="00000000" w:rsidRDefault="00000000" w:rsidRPr="00000000" w14:paraId="00000062">
      <w:pPr>
        <w:widowControl w:val="0"/>
        <w:numPr>
          <w:ilvl w:val="0"/>
          <w:numId w:val="5"/>
        </w:numPr>
        <w:ind w:left="720" w:hanging="360"/>
        <w:rPr/>
      </w:pPr>
      <w:r w:rsidDel="00000000" w:rsidR="00000000" w:rsidRPr="00000000">
        <w:rPr>
          <w:rtl w:val="0"/>
        </w:rPr>
        <w:t xml:space="preserve">Direct delivery of programs</w:t>
      </w:r>
    </w:p>
    <w:p w:rsidR="00000000" w:rsidDel="00000000" w:rsidP="00000000" w:rsidRDefault="00000000" w:rsidRPr="00000000" w14:paraId="00000063">
      <w:pPr>
        <w:widowControl w:val="0"/>
        <w:rPr/>
      </w:pPr>
      <w:r w:rsidDel="00000000" w:rsidR="00000000" w:rsidRPr="00000000">
        <w:rPr>
          <w:rtl w:val="0"/>
        </w:rPr>
      </w:r>
    </w:p>
    <w:p w:rsidR="00000000" w:rsidDel="00000000" w:rsidP="00000000" w:rsidRDefault="00000000" w:rsidRPr="00000000" w14:paraId="00000064">
      <w:pPr>
        <w:widowControl w:val="0"/>
        <w:rPr/>
      </w:pPr>
      <w:r w:rsidDel="00000000" w:rsidR="00000000" w:rsidRPr="00000000">
        <w:rPr>
          <w:b w:val="1"/>
          <w:rtl w:val="0"/>
        </w:rPr>
        <w:t xml:space="preserve">Financial Performance and Viability: </w:t>
      </w:r>
      <w:r w:rsidDel="00000000" w:rsidR="00000000" w:rsidRPr="00000000">
        <w:rPr>
          <w:rtl w:val="0"/>
        </w:rPr>
      </w:r>
    </w:p>
    <w:p w:rsidR="00000000" w:rsidDel="00000000" w:rsidP="00000000" w:rsidRDefault="00000000" w:rsidRPr="00000000" w14:paraId="00000065">
      <w:pPr>
        <w:widowControl w:val="0"/>
        <w:numPr>
          <w:ilvl w:val="0"/>
          <w:numId w:val="4"/>
        </w:numPr>
        <w:ind w:left="720" w:hanging="360"/>
        <w:rPr/>
      </w:pPr>
      <w:r w:rsidDel="00000000" w:rsidR="00000000" w:rsidRPr="00000000">
        <w:rPr>
          <w:rtl w:val="0"/>
        </w:rPr>
        <w:t xml:space="preserve">Overseeing Financial Management</w:t>
      </w:r>
    </w:p>
    <w:p w:rsidR="00000000" w:rsidDel="00000000" w:rsidP="00000000" w:rsidRDefault="00000000" w:rsidRPr="00000000" w14:paraId="00000066">
      <w:pPr>
        <w:widowControl w:val="0"/>
        <w:numPr>
          <w:ilvl w:val="0"/>
          <w:numId w:val="4"/>
        </w:numPr>
        <w:ind w:left="720" w:hanging="360"/>
        <w:rPr/>
      </w:pPr>
      <w:r w:rsidDel="00000000" w:rsidR="00000000" w:rsidRPr="00000000">
        <w:rPr>
          <w:rtl w:val="0"/>
        </w:rPr>
        <w:t xml:space="preserve">Overseeing Grant writing</w:t>
      </w:r>
    </w:p>
    <w:p w:rsidR="00000000" w:rsidDel="00000000" w:rsidP="00000000" w:rsidRDefault="00000000" w:rsidRPr="00000000" w14:paraId="00000067">
      <w:pPr>
        <w:widowControl w:val="0"/>
        <w:numPr>
          <w:ilvl w:val="0"/>
          <w:numId w:val="4"/>
        </w:numPr>
        <w:ind w:left="720" w:hanging="360"/>
        <w:rPr/>
      </w:pPr>
      <w:r w:rsidDel="00000000" w:rsidR="00000000" w:rsidRPr="00000000">
        <w:rPr>
          <w:rtl w:val="0"/>
        </w:rPr>
        <w:t xml:space="preserve">Overseeing Fundraising and resource development</w:t>
      </w:r>
    </w:p>
    <w:p w:rsidR="00000000" w:rsidDel="00000000" w:rsidP="00000000" w:rsidRDefault="00000000" w:rsidRPr="00000000" w14:paraId="00000068">
      <w:pPr>
        <w:widowControl w:val="0"/>
        <w:rPr/>
      </w:pPr>
      <w:r w:rsidDel="00000000" w:rsidR="00000000" w:rsidRPr="00000000">
        <w:rPr>
          <w:rtl w:val="0"/>
        </w:rPr>
      </w:r>
    </w:p>
    <w:p w:rsidR="00000000" w:rsidDel="00000000" w:rsidP="00000000" w:rsidRDefault="00000000" w:rsidRPr="00000000" w14:paraId="00000069">
      <w:pPr>
        <w:widowControl w:val="0"/>
        <w:rPr/>
      </w:pPr>
      <w:r w:rsidDel="00000000" w:rsidR="00000000" w:rsidRPr="00000000">
        <w:rPr>
          <w:b w:val="1"/>
          <w:rtl w:val="0"/>
        </w:rPr>
        <w:t xml:space="preserve">Operations:</w:t>
      </w:r>
      <w:r w:rsidDel="00000000" w:rsidR="00000000" w:rsidRPr="00000000">
        <w:rPr>
          <w:rtl w:val="0"/>
        </w:rPr>
        <w:t xml:space="preserve"> </w:t>
      </w:r>
    </w:p>
    <w:p w:rsidR="00000000" w:rsidDel="00000000" w:rsidP="00000000" w:rsidRDefault="00000000" w:rsidRPr="00000000" w14:paraId="0000006A">
      <w:pPr>
        <w:widowControl w:val="0"/>
        <w:numPr>
          <w:ilvl w:val="0"/>
          <w:numId w:val="1"/>
        </w:numPr>
        <w:ind w:left="720" w:hanging="360"/>
        <w:rPr/>
      </w:pPr>
      <w:r w:rsidDel="00000000" w:rsidR="00000000" w:rsidRPr="00000000">
        <w:rPr>
          <w:rtl w:val="0"/>
        </w:rPr>
        <w:t xml:space="preserve">Overseeing Human Resources</w:t>
      </w:r>
    </w:p>
    <w:p w:rsidR="00000000" w:rsidDel="00000000" w:rsidP="00000000" w:rsidRDefault="00000000" w:rsidRPr="00000000" w14:paraId="0000006B">
      <w:pPr>
        <w:widowControl w:val="0"/>
        <w:numPr>
          <w:ilvl w:val="0"/>
          <w:numId w:val="1"/>
        </w:numPr>
        <w:ind w:left="720" w:hanging="360"/>
        <w:rPr/>
      </w:pPr>
      <w:r w:rsidDel="00000000" w:rsidR="00000000" w:rsidRPr="00000000">
        <w:rPr>
          <w:rtl w:val="0"/>
        </w:rPr>
        <w:t xml:space="preserve">Overseeing Organizational Policy</w:t>
      </w:r>
    </w:p>
    <w:p w:rsidR="00000000" w:rsidDel="00000000" w:rsidP="00000000" w:rsidRDefault="00000000" w:rsidRPr="00000000" w14:paraId="0000006C">
      <w:pPr>
        <w:widowControl w:val="0"/>
        <w:numPr>
          <w:ilvl w:val="0"/>
          <w:numId w:val="1"/>
        </w:numPr>
        <w:ind w:left="720" w:hanging="360"/>
        <w:rPr/>
      </w:pPr>
      <w:r w:rsidDel="00000000" w:rsidR="00000000" w:rsidRPr="00000000">
        <w:rPr>
          <w:rtl w:val="0"/>
        </w:rPr>
        <w:t xml:space="preserve">Overseeing Office Management</w:t>
      </w:r>
    </w:p>
    <w:p w:rsidR="00000000" w:rsidDel="00000000" w:rsidP="00000000" w:rsidRDefault="00000000" w:rsidRPr="00000000" w14:paraId="0000006D">
      <w:pPr>
        <w:widowControl w:val="0"/>
        <w:rPr/>
      </w:pPr>
      <w:r w:rsidDel="00000000" w:rsidR="00000000" w:rsidRPr="00000000">
        <w:rPr>
          <w:rtl w:val="0"/>
        </w:rPr>
      </w:r>
    </w:p>
    <w:p w:rsidR="00000000" w:rsidDel="00000000" w:rsidP="00000000" w:rsidRDefault="00000000" w:rsidRPr="00000000" w14:paraId="0000006E">
      <w:pPr>
        <w:widowControl w:val="0"/>
        <w:rPr/>
      </w:pPr>
      <w:r w:rsidDel="00000000" w:rsidR="00000000" w:rsidRPr="00000000">
        <w:rPr>
          <w:b w:val="1"/>
          <w:rtl w:val="0"/>
        </w:rPr>
        <w:t xml:space="preserve">Board Governance: </w:t>
      </w:r>
      <w:r w:rsidDel="00000000" w:rsidR="00000000" w:rsidRPr="00000000">
        <w:rPr>
          <w:rtl w:val="0"/>
        </w:rPr>
      </w:r>
    </w:p>
    <w:p w:rsidR="00000000" w:rsidDel="00000000" w:rsidP="00000000" w:rsidRDefault="00000000" w:rsidRPr="00000000" w14:paraId="0000006F">
      <w:pPr>
        <w:widowControl w:val="0"/>
        <w:numPr>
          <w:ilvl w:val="0"/>
          <w:numId w:val="3"/>
        </w:numPr>
        <w:ind w:left="720" w:hanging="360"/>
        <w:rPr/>
      </w:pPr>
      <w:r w:rsidDel="00000000" w:rsidR="00000000" w:rsidRPr="00000000">
        <w:rPr>
          <w:rtl w:val="0"/>
        </w:rPr>
        <w:t xml:space="preserve">Coordinating and Collaborating with the Board of Directors</w:t>
      </w:r>
    </w:p>
    <w:p w:rsidR="00000000" w:rsidDel="00000000" w:rsidP="00000000" w:rsidRDefault="00000000" w:rsidRPr="00000000" w14:paraId="00000070">
      <w:pPr>
        <w:spacing w:line="240" w:lineRule="auto"/>
        <w:rPr/>
      </w:pPr>
      <w:r w:rsidDel="00000000" w:rsidR="00000000" w:rsidRPr="00000000">
        <w:rPr>
          <w:rtl w:val="0"/>
        </w:rPr>
      </w:r>
    </w:p>
    <w:p w:rsidR="00000000" w:rsidDel="00000000" w:rsidP="00000000" w:rsidRDefault="00000000" w:rsidRPr="00000000" w14:paraId="00000071">
      <w:pPr>
        <w:spacing w:line="240" w:lineRule="auto"/>
        <w:rPr/>
      </w:pPr>
      <w:r w:rsidDel="00000000" w:rsidR="00000000" w:rsidRPr="00000000">
        <w:rPr>
          <w:rtl w:val="0"/>
        </w:rPr>
      </w:r>
    </w:p>
    <w:p w:rsidR="00000000" w:rsidDel="00000000" w:rsidP="00000000" w:rsidRDefault="00000000" w:rsidRPr="00000000" w14:paraId="00000072">
      <w:pPr>
        <w:pStyle w:val="Heading3"/>
        <w:spacing w:line="240" w:lineRule="auto"/>
        <w:rPr>
          <w:color w:val="000000"/>
          <w:highlight w:val="white"/>
        </w:rPr>
      </w:pPr>
      <w:bookmarkStart w:colFirst="0" w:colLast="0" w:name="_fm41mniqu7z2" w:id="15"/>
      <w:bookmarkEnd w:id="15"/>
      <w:r w:rsidDel="00000000" w:rsidR="00000000" w:rsidRPr="00000000">
        <w:rPr>
          <w:color w:val="000000"/>
          <w:highlight w:val="white"/>
          <w:rtl w:val="0"/>
        </w:rPr>
        <w:t xml:space="preserve">Breakdown of Time Spent Across Job Duties</w:t>
      </w:r>
    </w:p>
    <w:p w:rsidR="00000000" w:rsidDel="00000000" w:rsidP="00000000" w:rsidRDefault="00000000" w:rsidRPr="00000000" w14:paraId="00000073">
      <w:pPr>
        <w:spacing w:line="240" w:lineRule="auto"/>
        <w:rPr/>
      </w:pPr>
      <w:hyperlink r:id="rId26">
        <w:r w:rsidDel="00000000" w:rsidR="00000000" w:rsidRPr="00000000">
          <w:rPr>
            <w:u w:val="single"/>
            <w:rtl w:val="0"/>
          </w:rPr>
          <w:t xml:space="preserve">View</w:t>
        </w:r>
      </w:hyperlink>
      <w:hyperlink r:id="rId27">
        <w:r w:rsidDel="00000000" w:rsidR="00000000" w:rsidRPr="00000000">
          <w:rPr>
            <w:u w:val="single"/>
            <w:rtl w:val="0"/>
          </w:rPr>
          <w:t xml:space="preserve"> a PDF version of the pie chart here. </w:t>
        </w:r>
      </w:hyperlink>
      <w:r w:rsidDel="00000000" w:rsidR="00000000" w:rsidRPr="00000000">
        <w:rPr>
          <w:rtl w:val="0"/>
        </w:rPr>
      </w:r>
    </w:p>
    <w:p w:rsidR="00000000" w:rsidDel="00000000" w:rsidP="00000000" w:rsidRDefault="00000000" w:rsidRPr="00000000" w14:paraId="00000074">
      <w:pPr>
        <w:spacing w:line="240" w:lineRule="auto"/>
        <w:rPr/>
      </w:pPr>
      <w:r w:rsidDel="00000000" w:rsidR="00000000" w:rsidRPr="00000000">
        <w:rPr>
          <w:rtl w:val="0"/>
        </w:rPr>
      </w:r>
    </w:p>
    <w:p w:rsidR="00000000" w:rsidDel="00000000" w:rsidP="00000000" w:rsidRDefault="00000000" w:rsidRPr="00000000" w14:paraId="00000075">
      <w:pPr>
        <w:spacing w:line="240" w:lineRule="auto"/>
        <w:rPr/>
      </w:pPr>
      <w:hyperlink r:id="rId28">
        <w:r w:rsidDel="00000000" w:rsidR="00000000" w:rsidRPr="00000000">
          <w:rPr>
            <w:u w:val="single"/>
            <w:rtl w:val="0"/>
          </w:rPr>
          <w:t xml:space="preserve">For alt text of the pie chart, click here.</w:t>
        </w:r>
      </w:hyperlink>
      <w:r w:rsidDel="00000000" w:rsidR="00000000" w:rsidRPr="00000000">
        <w:rPr>
          <w:rtl w:val="0"/>
        </w:rPr>
        <w:t xml:space="preserve"> </w:t>
        <w:br w:type="textWrapping"/>
      </w:r>
    </w:p>
    <w:p w:rsidR="00000000" w:rsidDel="00000000" w:rsidP="00000000" w:rsidRDefault="00000000" w:rsidRPr="00000000" w14:paraId="00000076">
      <w:pPr>
        <w:spacing w:line="240" w:lineRule="auto"/>
        <w:rPr/>
      </w:pPr>
      <w:r w:rsidDel="00000000" w:rsidR="00000000" w:rsidRPr="00000000">
        <w:rPr>
          <w:rtl w:val="0"/>
        </w:rPr>
      </w:r>
    </w:p>
    <w:p w:rsidR="00000000" w:rsidDel="00000000" w:rsidP="00000000" w:rsidRDefault="00000000" w:rsidRPr="00000000" w14:paraId="00000077">
      <w:pPr>
        <w:pStyle w:val="Heading3"/>
        <w:spacing w:line="240" w:lineRule="auto"/>
        <w:rPr>
          <w:color w:val="000000"/>
          <w:highlight w:val="white"/>
        </w:rPr>
      </w:pPr>
      <w:bookmarkStart w:colFirst="0" w:colLast="0" w:name="_whmxqlceuuyz" w:id="16"/>
      <w:bookmarkEnd w:id="16"/>
      <w:r w:rsidDel="00000000" w:rsidR="00000000" w:rsidRPr="00000000">
        <w:rPr>
          <w:color w:val="000000"/>
          <w:highlight w:val="white"/>
          <w:rtl w:val="0"/>
        </w:rPr>
        <w:t xml:space="preserve">Full Job Description</w:t>
      </w:r>
    </w:p>
    <w:p w:rsidR="00000000" w:rsidDel="00000000" w:rsidP="00000000" w:rsidRDefault="00000000" w:rsidRPr="00000000" w14:paraId="00000078">
      <w:pPr>
        <w:spacing w:line="240" w:lineRule="auto"/>
        <w:rPr>
          <w:i w:val="1"/>
        </w:rPr>
      </w:pPr>
      <w:hyperlink r:id="rId29">
        <w:r w:rsidDel="00000000" w:rsidR="00000000" w:rsidRPr="00000000">
          <w:rPr>
            <w:u w:val="single"/>
            <w:rtl w:val="0"/>
          </w:rPr>
          <w:t xml:space="preserve">Please view the leadership Job Description here for full details of job portfolio.</w:t>
        </w:r>
      </w:hyperlink>
      <w:r w:rsidDel="00000000" w:rsidR="00000000" w:rsidRPr="00000000">
        <w:rPr>
          <w:i w:val="1"/>
          <w:rtl w:val="0"/>
        </w:rPr>
        <w:t xml:space="preserve"> </w:t>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pStyle w:val="Heading2"/>
        <w:rPr>
          <w:color w:val="000000"/>
          <w:highlight w:val="white"/>
        </w:rPr>
      </w:pPr>
      <w:bookmarkStart w:colFirst="0" w:colLast="0" w:name="_5aywwyn4esow" w:id="17"/>
      <w:bookmarkEnd w:id="17"/>
      <w:r w:rsidDel="00000000" w:rsidR="00000000" w:rsidRPr="00000000">
        <w:rPr>
          <w:color w:val="000000"/>
          <w:highlight w:val="white"/>
          <w:rtl w:val="0"/>
        </w:rPr>
        <w:t xml:space="preserve">Historical Staffing Model</w:t>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pStyle w:val="Heading3"/>
        <w:rPr>
          <w:color w:val="000000"/>
          <w:highlight w:val="white"/>
        </w:rPr>
      </w:pPr>
      <w:bookmarkStart w:colFirst="0" w:colLast="0" w:name="_dv5ej6ijn7s" w:id="18"/>
      <w:bookmarkEnd w:id="18"/>
      <w:r w:rsidDel="00000000" w:rsidR="00000000" w:rsidRPr="00000000">
        <w:rPr>
          <w:color w:val="000000"/>
          <w:highlight w:val="white"/>
          <w:rtl w:val="0"/>
        </w:rPr>
        <w:t xml:space="preserve">Pre-pandemic Staffing Structure</w:t>
      </w:r>
    </w:p>
    <w:p w:rsidR="00000000" w:rsidDel="00000000" w:rsidP="00000000" w:rsidRDefault="00000000" w:rsidRPr="00000000" w14:paraId="0000007E">
      <w:pPr>
        <w:rPr>
          <w:b w:val="1"/>
        </w:rPr>
      </w:pPr>
      <w:r w:rsidDel="00000000" w:rsidR="00000000" w:rsidRPr="00000000">
        <w:rPr>
          <w:rtl w:val="0"/>
        </w:rPr>
        <w:t xml:space="preserve">We are offering the pre-pandemic staffing structure (below) as guidance for what a full staff has looked like at Generator historically, within our normalized annual operating budget and workload. The staffing structure has changed over the past year due to a number of shifts in staff personal lives and commitments beyond Generator, but we see these as temporary and outside of our normalized work structure.</w:t>
      </w:r>
      <w:r w:rsidDel="00000000" w:rsidR="00000000" w:rsidRPr="00000000">
        <w:rPr>
          <w:rtl w:val="0"/>
        </w:rPr>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pPr>
      <w:r w:rsidDel="00000000" w:rsidR="00000000" w:rsidRPr="00000000">
        <w:rPr>
          <w:rtl w:val="0"/>
        </w:rPr>
        <w:t xml:space="preserve">In this structure, Kristina is the only Full-Time Equivalent staff member (1.0 FTE). Combined, the part-time staff are 1.1 FTE.</w:t>
      </w:r>
    </w:p>
    <w:p w:rsidR="00000000" w:rsidDel="00000000" w:rsidP="00000000" w:rsidRDefault="00000000" w:rsidRPr="00000000" w14:paraId="00000081">
      <w:pPr>
        <w:rPr/>
      </w:pPr>
      <w:r w:rsidDel="00000000" w:rsidR="00000000" w:rsidRPr="00000000">
        <w:rPr>
          <w:rtl w:val="0"/>
        </w:rPr>
      </w:r>
    </w:p>
    <w:tbl>
      <w:tblPr>
        <w:tblStyle w:val="Table1"/>
        <w:tblW w:w="934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40"/>
        <w:gridCol w:w="2010"/>
        <w:gridCol w:w="1995"/>
        <w:gridCol w:w="1335"/>
        <w:gridCol w:w="1245"/>
        <w:gridCol w:w="1620"/>
        <w:tblGridChange w:id="0">
          <w:tblGrid>
            <w:gridCol w:w="1140"/>
            <w:gridCol w:w="2010"/>
            <w:gridCol w:w="1995"/>
            <w:gridCol w:w="1335"/>
            <w:gridCol w:w="1245"/>
            <w:gridCol w:w="162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82">
            <w:pPr>
              <w:widowControl w:val="0"/>
              <w:spacing w:line="240" w:lineRule="auto"/>
              <w:rPr>
                <w:b w:val="1"/>
                <w:sz w:val="20"/>
                <w:szCs w:val="20"/>
              </w:rPr>
            </w:pPr>
            <w:r w:rsidDel="00000000" w:rsidR="00000000" w:rsidRPr="00000000">
              <w:rPr>
                <w:b w:val="1"/>
                <w:sz w:val="20"/>
                <w:szCs w:val="20"/>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widowControl w:val="0"/>
              <w:spacing w:line="240" w:lineRule="auto"/>
              <w:rPr>
                <w:b w:val="1"/>
                <w:sz w:val="20"/>
                <w:szCs w:val="20"/>
              </w:rPr>
            </w:pPr>
            <w:r w:rsidDel="00000000" w:rsidR="00000000" w:rsidRPr="00000000">
              <w:rPr>
                <w:b w:val="1"/>
                <w:sz w:val="20"/>
                <w:szCs w:val="20"/>
                <w:rtl w:val="0"/>
              </w:rPr>
              <w:t xml:space="preserve">Title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widowControl w:val="0"/>
              <w:spacing w:line="240" w:lineRule="auto"/>
              <w:rPr>
                <w:b w:val="1"/>
                <w:sz w:val="20"/>
                <w:szCs w:val="20"/>
              </w:rPr>
            </w:pPr>
            <w:r w:rsidDel="00000000" w:rsidR="00000000" w:rsidRPr="00000000">
              <w:rPr>
                <w:b w:val="1"/>
                <w:sz w:val="20"/>
                <w:szCs w:val="20"/>
                <w:rtl w:val="0"/>
              </w:rPr>
              <w:t xml:space="preserve">Focus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widowControl w:val="0"/>
              <w:spacing w:line="240" w:lineRule="auto"/>
              <w:rPr>
                <w:b w:val="1"/>
                <w:sz w:val="20"/>
                <w:szCs w:val="20"/>
              </w:rPr>
            </w:pPr>
            <w:r w:rsidDel="00000000" w:rsidR="00000000" w:rsidRPr="00000000">
              <w:rPr>
                <w:b w:val="1"/>
                <w:sz w:val="20"/>
                <w:szCs w:val="20"/>
                <w:rtl w:val="0"/>
              </w:rPr>
              <w:t xml:space="preserve">Date Started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widowControl w:val="0"/>
              <w:spacing w:line="240" w:lineRule="auto"/>
              <w:rPr>
                <w:b w:val="1"/>
                <w:sz w:val="20"/>
                <w:szCs w:val="20"/>
              </w:rPr>
            </w:pPr>
            <w:r w:rsidDel="00000000" w:rsidR="00000000" w:rsidRPr="00000000">
              <w:rPr>
                <w:b w:val="1"/>
                <w:sz w:val="20"/>
                <w:szCs w:val="20"/>
                <w:rtl w:val="0"/>
              </w:rPr>
              <w:t xml:space="preserve">Hours worked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widowControl w:val="0"/>
              <w:spacing w:line="240" w:lineRule="auto"/>
              <w:rPr>
                <w:b w:val="1"/>
                <w:sz w:val="20"/>
                <w:szCs w:val="20"/>
              </w:rPr>
            </w:pPr>
            <w:r w:rsidDel="00000000" w:rsidR="00000000" w:rsidRPr="00000000">
              <w:rPr>
                <w:b w:val="1"/>
                <w:sz w:val="20"/>
                <w:szCs w:val="20"/>
                <w:rtl w:val="0"/>
              </w:rPr>
              <w:t xml:space="preserve">Employment Type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8">
            <w:pPr>
              <w:widowControl w:val="0"/>
              <w:spacing w:line="240" w:lineRule="auto"/>
              <w:rPr>
                <w:b w:val="1"/>
                <w:sz w:val="20"/>
                <w:szCs w:val="20"/>
              </w:rPr>
            </w:pPr>
            <w:r w:rsidDel="00000000" w:rsidR="00000000" w:rsidRPr="00000000">
              <w:rPr>
                <w:b w:val="1"/>
                <w:sz w:val="20"/>
                <w:szCs w:val="20"/>
                <w:rtl w:val="0"/>
              </w:rPr>
              <w:t xml:space="preserve">Kristina Lemieux</w:t>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widowControl w:val="0"/>
              <w:spacing w:line="240" w:lineRule="auto"/>
              <w:rPr>
                <w:sz w:val="20"/>
                <w:szCs w:val="20"/>
              </w:rPr>
            </w:pPr>
            <w:r w:rsidDel="00000000" w:rsidR="00000000" w:rsidRPr="00000000">
              <w:rPr>
                <w:sz w:val="20"/>
                <w:szCs w:val="20"/>
                <w:rtl w:val="0"/>
              </w:rPr>
              <w:t xml:space="preserve">Lead Producer (previously: Executive Director)</w:t>
            </w:r>
          </w:p>
        </w:tc>
        <w:tc>
          <w:tcPr>
            <w:shd w:fill="auto" w:val="clear"/>
            <w:tcMar>
              <w:top w:w="100.0" w:type="dxa"/>
              <w:left w:w="100.0" w:type="dxa"/>
              <w:bottom w:w="100.0" w:type="dxa"/>
              <w:right w:w="100.0" w:type="dxa"/>
            </w:tcMar>
            <w:vAlign w:val="top"/>
          </w:tcPr>
          <w:p w:rsidR="00000000" w:rsidDel="00000000" w:rsidP="00000000" w:rsidRDefault="00000000" w:rsidRPr="00000000" w14:paraId="0000008A">
            <w:pPr>
              <w:widowControl w:val="0"/>
              <w:spacing w:line="240" w:lineRule="auto"/>
              <w:rPr>
                <w:sz w:val="20"/>
                <w:szCs w:val="20"/>
              </w:rPr>
            </w:pPr>
            <w:r w:rsidDel="00000000" w:rsidR="00000000" w:rsidRPr="00000000">
              <w:rPr>
                <w:sz w:val="20"/>
                <w:szCs w:val="20"/>
                <w:rtl w:val="0"/>
              </w:rPr>
              <w:t xml:space="preserve">Programs, Financial Performance &amp; Viability, Mission &amp; Strategy, Operations, Board Governance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widowControl w:val="0"/>
              <w:spacing w:line="240" w:lineRule="auto"/>
              <w:rPr>
                <w:sz w:val="20"/>
                <w:szCs w:val="20"/>
              </w:rPr>
            </w:pPr>
            <w:r w:rsidDel="00000000" w:rsidR="00000000" w:rsidRPr="00000000">
              <w:rPr>
                <w:sz w:val="20"/>
                <w:szCs w:val="20"/>
                <w:rtl w:val="0"/>
              </w:rPr>
              <w:t xml:space="preserve">Jan 2017</w:t>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widowControl w:val="0"/>
              <w:spacing w:line="240" w:lineRule="auto"/>
              <w:rPr>
                <w:sz w:val="20"/>
                <w:szCs w:val="20"/>
              </w:rPr>
            </w:pPr>
            <w:r w:rsidDel="00000000" w:rsidR="00000000" w:rsidRPr="00000000">
              <w:rPr>
                <w:sz w:val="20"/>
                <w:szCs w:val="20"/>
                <w:rtl w:val="0"/>
              </w:rPr>
              <w:t xml:space="preserve">35 hrs/wk (FT)</w:t>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widowControl w:val="0"/>
              <w:spacing w:line="240" w:lineRule="auto"/>
              <w:rPr>
                <w:sz w:val="20"/>
                <w:szCs w:val="20"/>
              </w:rPr>
            </w:pPr>
            <w:r w:rsidDel="00000000" w:rsidR="00000000" w:rsidRPr="00000000">
              <w:rPr>
                <w:sz w:val="20"/>
                <w:szCs w:val="20"/>
                <w:rtl w:val="0"/>
              </w:rPr>
              <w:t xml:space="preserve">Permanent employee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E">
            <w:pPr>
              <w:widowControl w:val="0"/>
              <w:spacing w:line="240" w:lineRule="auto"/>
              <w:rPr>
                <w:b w:val="1"/>
                <w:sz w:val="20"/>
                <w:szCs w:val="20"/>
              </w:rPr>
            </w:pPr>
            <w:r w:rsidDel="00000000" w:rsidR="00000000" w:rsidRPr="00000000">
              <w:rPr>
                <w:b w:val="1"/>
                <w:sz w:val="20"/>
                <w:szCs w:val="20"/>
                <w:rtl w:val="0"/>
              </w:rPr>
              <w:t xml:space="preserve">Sedina Fiati</w:t>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widowControl w:val="0"/>
              <w:spacing w:line="240" w:lineRule="auto"/>
              <w:rPr>
                <w:sz w:val="20"/>
                <w:szCs w:val="20"/>
              </w:rPr>
            </w:pPr>
            <w:r w:rsidDel="00000000" w:rsidR="00000000" w:rsidRPr="00000000">
              <w:rPr>
                <w:sz w:val="20"/>
                <w:szCs w:val="20"/>
                <w:rtl w:val="0"/>
              </w:rPr>
              <w:t xml:space="preserve">Artist Producer Training Facilitator</w:t>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widowControl w:val="0"/>
              <w:spacing w:line="240" w:lineRule="auto"/>
              <w:rPr>
                <w:sz w:val="20"/>
                <w:szCs w:val="20"/>
              </w:rPr>
            </w:pPr>
            <w:r w:rsidDel="00000000" w:rsidR="00000000" w:rsidRPr="00000000">
              <w:rPr>
                <w:sz w:val="20"/>
                <w:szCs w:val="20"/>
                <w:rtl w:val="0"/>
              </w:rPr>
              <w:t xml:space="preserve">Artist Producer Training Program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widowControl w:val="0"/>
              <w:spacing w:line="240" w:lineRule="auto"/>
              <w:rPr>
                <w:sz w:val="20"/>
                <w:szCs w:val="20"/>
              </w:rPr>
            </w:pPr>
            <w:r w:rsidDel="00000000" w:rsidR="00000000" w:rsidRPr="00000000">
              <w:rPr>
                <w:sz w:val="20"/>
                <w:szCs w:val="20"/>
                <w:rtl w:val="0"/>
              </w:rPr>
              <w:t xml:space="preserve">Sep 2018</w:t>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widowControl w:val="0"/>
              <w:spacing w:line="240" w:lineRule="auto"/>
              <w:rPr>
                <w:sz w:val="20"/>
                <w:szCs w:val="20"/>
              </w:rPr>
            </w:pPr>
            <w:r w:rsidDel="00000000" w:rsidR="00000000" w:rsidRPr="00000000">
              <w:rPr>
                <w:sz w:val="20"/>
                <w:szCs w:val="20"/>
                <w:rtl w:val="0"/>
              </w:rPr>
              <w:t xml:space="preserve">12 hrs/wk Sep-June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widowControl w:val="0"/>
              <w:spacing w:line="240" w:lineRule="auto"/>
              <w:rPr>
                <w:sz w:val="20"/>
                <w:szCs w:val="20"/>
              </w:rPr>
            </w:pPr>
            <w:r w:rsidDel="00000000" w:rsidR="00000000" w:rsidRPr="00000000">
              <w:rPr>
                <w:sz w:val="20"/>
                <w:szCs w:val="20"/>
                <w:rtl w:val="0"/>
              </w:rPr>
              <w:t xml:space="preserve">Permanent employee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4">
            <w:pPr>
              <w:widowControl w:val="0"/>
              <w:spacing w:line="240" w:lineRule="auto"/>
              <w:rPr>
                <w:b w:val="1"/>
                <w:sz w:val="20"/>
                <w:szCs w:val="20"/>
              </w:rPr>
            </w:pPr>
            <w:r w:rsidDel="00000000" w:rsidR="00000000" w:rsidRPr="00000000">
              <w:rPr>
                <w:b w:val="1"/>
                <w:sz w:val="20"/>
                <w:szCs w:val="20"/>
                <w:rtl w:val="0"/>
              </w:rPr>
              <w:t xml:space="preserve">Keshia Palm</w:t>
            </w:r>
          </w:p>
        </w:tc>
        <w:tc>
          <w:tcPr>
            <w:shd w:fill="auto" w:val="clear"/>
            <w:tcMar>
              <w:top w:w="100.0" w:type="dxa"/>
              <w:left w:w="100.0" w:type="dxa"/>
              <w:bottom w:w="100.0" w:type="dxa"/>
              <w:right w:w="100.0" w:type="dxa"/>
            </w:tcMar>
            <w:vAlign w:val="top"/>
          </w:tcPr>
          <w:p w:rsidR="00000000" w:rsidDel="00000000" w:rsidP="00000000" w:rsidRDefault="00000000" w:rsidRPr="00000000" w14:paraId="00000095">
            <w:pPr>
              <w:widowControl w:val="0"/>
              <w:spacing w:line="240" w:lineRule="auto"/>
              <w:rPr>
                <w:sz w:val="20"/>
                <w:szCs w:val="20"/>
              </w:rPr>
            </w:pPr>
            <w:r w:rsidDel="00000000" w:rsidR="00000000" w:rsidRPr="00000000">
              <w:rPr>
                <w:sz w:val="20"/>
                <w:szCs w:val="20"/>
                <w:rtl w:val="0"/>
              </w:rPr>
              <w:t xml:space="preserve">Online Content Producer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96">
            <w:pPr>
              <w:widowControl w:val="0"/>
              <w:spacing w:line="240" w:lineRule="auto"/>
              <w:rPr>
                <w:sz w:val="20"/>
                <w:szCs w:val="20"/>
              </w:rPr>
            </w:pPr>
            <w:r w:rsidDel="00000000" w:rsidR="00000000" w:rsidRPr="00000000">
              <w:rPr>
                <w:sz w:val="20"/>
                <w:szCs w:val="20"/>
                <w:rtl w:val="0"/>
              </w:rPr>
              <w:t xml:space="preserve">ArtistProducer</w:t>
              <w:br w:type="textWrapping"/>
              <w:t xml:space="preserve">Resource.com</w:t>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widowControl w:val="0"/>
              <w:spacing w:line="240" w:lineRule="auto"/>
              <w:rPr>
                <w:sz w:val="20"/>
                <w:szCs w:val="20"/>
              </w:rPr>
            </w:pPr>
            <w:r w:rsidDel="00000000" w:rsidR="00000000" w:rsidRPr="00000000">
              <w:rPr>
                <w:sz w:val="20"/>
                <w:szCs w:val="20"/>
                <w:rtl w:val="0"/>
              </w:rPr>
              <w:t xml:space="preserve">May 2018</w:t>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widowControl w:val="0"/>
              <w:spacing w:line="240" w:lineRule="auto"/>
              <w:rPr>
                <w:sz w:val="20"/>
                <w:szCs w:val="20"/>
              </w:rPr>
            </w:pPr>
            <w:r w:rsidDel="00000000" w:rsidR="00000000" w:rsidRPr="00000000">
              <w:rPr>
                <w:sz w:val="20"/>
                <w:szCs w:val="20"/>
                <w:rtl w:val="0"/>
              </w:rPr>
              <w:t xml:space="preserve">12 hrs/wk year-</w:t>
            </w:r>
          </w:p>
          <w:p w:rsidR="00000000" w:rsidDel="00000000" w:rsidP="00000000" w:rsidRDefault="00000000" w:rsidRPr="00000000" w14:paraId="00000099">
            <w:pPr>
              <w:widowControl w:val="0"/>
              <w:spacing w:line="240" w:lineRule="auto"/>
              <w:rPr>
                <w:sz w:val="20"/>
                <w:szCs w:val="20"/>
              </w:rPr>
            </w:pPr>
            <w:r w:rsidDel="00000000" w:rsidR="00000000" w:rsidRPr="00000000">
              <w:rPr>
                <w:sz w:val="20"/>
                <w:szCs w:val="20"/>
                <w:rtl w:val="0"/>
              </w:rPr>
              <w:t xml:space="preserve">round</w:t>
            </w:r>
          </w:p>
        </w:tc>
        <w:tc>
          <w:tcPr>
            <w:shd w:fill="auto" w:val="clear"/>
            <w:tcMar>
              <w:top w:w="100.0" w:type="dxa"/>
              <w:left w:w="100.0" w:type="dxa"/>
              <w:bottom w:w="100.0" w:type="dxa"/>
              <w:right w:w="100.0" w:type="dxa"/>
            </w:tcMar>
            <w:vAlign w:val="top"/>
          </w:tcPr>
          <w:p w:rsidR="00000000" w:rsidDel="00000000" w:rsidP="00000000" w:rsidRDefault="00000000" w:rsidRPr="00000000" w14:paraId="0000009A">
            <w:pPr>
              <w:widowControl w:val="0"/>
              <w:spacing w:line="240" w:lineRule="auto"/>
              <w:rPr>
                <w:sz w:val="20"/>
                <w:szCs w:val="20"/>
              </w:rPr>
            </w:pPr>
            <w:r w:rsidDel="00000000" w:rsidR="00000000" w:rsidRPr="00000000">
              <w:rPr>
                <w:sz w:val="20"/>
                <w:szCs w:val="20"/>
                <w:rtl w:val="0"/>
              </w:rPr>
              <w:t xml:space="preserve">Permanent employee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B">
            <w:pPr>
              <w:widowControl w:val="0"/>
              <w:spacing w:line="240" w:lineRule="auto"/>
              <w:rPr>
                <w:b w:val="1"/>
                <w:sz w:val="20"/>
                <w:szCs w:val="20"/>
              </w:rPr>
            </w:pPr>
            <w:r w:rsidDel="00000000" w:rsidR="00000000" w:rsidRPr="00000000">
              <w:rPr>
                <w:b w:val="1"/>
                <w:sz w:val="20"/>
                <w:szCs w:val="20"/>
                <w:rtl w:val="0"/>
              </w:rPr>
              <w:t xml:space="preserve">Annie Clarke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C">
            <w:pPr>
              <w:widowControl w:val="0"/>
              <w:spacing w:line="240" w:lineRule="auto"/>
              <w:rPr>
                <w:sz w:val="20"/>
                <w:szCs w:val="20"/>
              </w:rPr>
            </w:pPr>
            <w:r w:rsidDel="00000000" w:rsidR="00000000" w:rsidRPr="00000000">
              <w:rPr>
                <w:sz w:val="20"/>
                <w:szCs w:val="20"/>
                <w:rtl w:val="0"/>
              </w:rPr>
              <w:t xml:space="preserve">Communications Producer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9D">
            <w:pPr>
              <w:widowControl w:val="0"/>
              <w:spacing w:line="240" w:lineRule="auto"/>
              <w:rPr>
                <w:sz w:val="20"/>
                <w:szCs w:val="20"/>
              </w:rPr>
            </w:pPr>
            <w:r w:rsidDel="00000000" w:rsidR="00000000" w:rsidRPr="00000000">
              <w:rPr>
                <w:sz w:val="20"/>
                <w:szCs w:val="20"/>
                <w:rtl w:val="0"/>
              </w:rPr>
              <w:t xml:space="preserve">Communications, operations support, programs support</w:t>
            </w:r>
          </w:p>
        </w:tc>
        <w:tc>
          <w:tcPr>
            <w:shd w:fill="auto" w:val="clear"/>
            <w:tcMar>
              <w:top w:w="100.0" w:type="dxa"/>
              <w:left w:w="100.0" w:type="dxa"/>
              <w:bottom w:w="100.0" w:type="dxa"/>
              <w:right w:w="100.0" w:type="dxa"/>
            </w:tcMar>
            <w:vAlign w:val="top"/>
          </w:tcPr>
          <w:p w:rsidR="00000000" w:rsidDel="00000000" w:rsidP="00000000" w:rsidRDefault="00000000" w:rsidRPr="00000000" w14:paraId="0000009E">
            <w:pPr>
              <w:widowControl w:val="0"/>
              <w:spacing w:line="240" w:lineRule="auto"/>
              <w:rPr>
                <w:sz w:val="20"/>
                <w:szCs w:val="20"/>
              </w:rPr>
            </w:pPr>
            <w:r w:rsidDel="00000000" w:rsidR="00000000" w:rsidRPr="00000000">
              <w:rPr>
                <w:sz w:val="20"/>
                <w:szCs w:val="20"/>
                <w:rtl w:val="0"/>
              </w:rPr>
              <w:t xml:space="preserve">Jan 2018</w:t>
            </w:r>
          </w:p>
        </w:tc>
        <w:tc>
          <w:tcPr>
            <w:shd w:fill="auto" w:val="clear"/>
            <w:tcMar>
              <w:top w:w="100.0" w:type="dxa"/>
              <w:left w:w="100.0" w:type="dxa"/>
              <w:bottom w:w="100.0" w:type="dxa"/>
              <w:right w:w="100.0" w:type="dxa"/>
            </w:tcMar>
            <w:vAlign w:val="top"/>
          </w:tcPr>
          <w:p w:rsidR="00000000" w:rsidDel="00000000" w:rsidP="00000000" w:rsidRDefault="00000000" w:rsidRPr="00000000" w14:paraId="0000009F">
            <w:pPr>
              <w:widowControl w:val="0"/>
              <w:spacing w:line="240" w:lineRule="auto"/>
              <w:rPr>
                <w:sz w:val="20"/>
                <w:szCs w:val="20"/>
              </w:rPr>
            </w:pPr>
            <w:r w:rsidDel="00000000" w:rsidR="00000000" w:rsidRPr="00000000">
              <w:rPr>
                <w:sz w:val="20"/>
                <w:szCs w:val="20"/>
                <w:rtl w:val="0"/>
              </w:rPr>
              <w:t xml:space="preserve">14 hrs/wk year-</w:t>
            </w:r>
          </w:p>
          <w:p w:rsidR="00000000" w:rsidDel="00000000" w:rsidP="00000000" w:rsidRDefault="00000000" w:rsidRPr="00000000" w14:paraId="000000A0">
            <w:pPr>
              <w:widowControl w:val="0"/>
              <w:spacing w:line="240" w:lineRule="auto"/>
              <w:rPr>
                <w:sz w:val="20"/>
                <w:szCs w:val="20"/>
              </w:rPr>
            </w:pPr>
            <w:r w:rsidDel="00000000" w:rsidR="00000000" w:rsidRPr="00000000">
              <w:rPr>
                <w:sz w:val="20"/>
                <w:szCs w:val="20"/>
                <w:rtl w:val="0"/>
              </w:rPr>
              <w:t xml:space="preserve">round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1">
            <w:pPr>
              <w:widowControl w:val="0"/>
              <w:spacing w:line="240" w:lineRule="auto"/>
              <w:rPr>
                <w:sz w:val="20"/>
                <w:szCs w:val="20"/>
              </w:rPr>
            </w:pPr>
            <w:r w:rsidDel="00000000" w:rsidR="00000000" w:rsidRPr="00000000">
              <w:rPr>
                <w:sz w:val="20"/>
                <w:szCs w:val="20"/>
                <w:rtl w:val="0"/>
              </w:rPr>
              <w:t xml:space="preserve">Permanent employee (contractor until October 2018)</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2">
            <w:pPr>
              <w:widowControl w:val="0"/>
              <w:spacing w:line="240" w:lineRule="auto"/>
              <w:rPr>
                <w:b w:val="1"/>
                <w:sz w:val="20"/>
                <w:szCs w:val="20"/>
              </w:rPr>
            </w:pPr>
            <w:r w:rsidDel="00000000" w:rsidR="00000000" w:rsidRPr="00000000">
              <w:rPr>
                <w:b w:val="1"/>
                <w:sz w:val="20"/>
                <w:szCs w:val="20"/>
                <w:rtl w:val="0"/>
              </w:rPr>
              <w:t xml:space="preserve">Audrey Quinn</w:t>
            </w:r>
          </w:p>
        </w:tc>
        <w:tc>
          <w:tcPr>
            <w:shd w:fill="auto" w:val="clear"/>
            <w:tcMar>
              <w:top w:w="100.0" w:type="dxa"/>
              <w:left w:w="100.0" w:type="dxa"/>
              <w:bottom w:w="100.0" w:type="dxa"/>
              <w:right w:w="100.0" w:type="dxa"/>
            </w:tcMar>
            <w:vAlign w:val="top"/>
          </w:tcPr>
          <w:p w:rsidR="00000000" w:rsidDel="00000000" w:rsidP="00000000" w:rsidRDefault="00000000" w:rsidRPr="00000000" w14:paraId="000000A3">
            <w:pPr>
              <w:widowControl w:val="0"/>
              <w:spacing w:line="240" w:lineRule="auto"/>
              <w:rPr>
                <w:sz w:val="20"/>
                <w:szCs w:val="20"/>
              </w:rPr>
            </w:pPr>
            <w:r w:rsidDel="00000000" w:rsidR="00000000" w:rsidRPr="00000000">
              <w:rPr>
                <w:sz w:val="20"/>
                <w:szCs w:val="20"/>
                <w:rtl w:val="0"/>
              </w:rPr>
              <w:t xml:space="preserve">Bookkeeper, Key Instructional Lead - Financial Literacy</w:t>
            </w:r>
          </w:p>
        </w:tc>
        <w:tc>
          <w:tcPr>
            <w:shd w:fill="auto" w:val="clear"/>
            <w:tcMar>
              <w:top w:w="100.0" w:type="dxa"/>
              <w:left w:w="100.0" w:type="dxa"/>
              <w:bottom w:w="100.0" w:type="dxa"/>
              <w:right w:w="100.0" w:type="dxa"/>
            </w:tcMar>
            <w:vAlign w:val="top"/>
          </w:tcPr>
          <w:p w:rsidR="00000000" w:rsidDel="00000000" w:rsidP="00000000" w:rsidRDefault="00000000" w:rsidRPr="00000000" w14:paraId="000000A4">
            <w:pPr>
              <w:widowControl w:val="0"/>
              <w:spacing w:line="240" w:lineRule="auto"/>
              <w:rPr>
                <w:sz w:val="20"/>
                <w:szCs w:val="20"/>
              </w:rPr>
            </w:pPr>
            <w:r w:rsidDel="00000000" w:rsidR="00000000" w:rsidRPr="00000000">
              <w:rPr>
                <w:sz w:val="20"/>
                <w:szCs w:val="20"/>
                <w:rtl w:val="0"/>
              </w:rPr>
              <w:t xml:space="preserve">Bookkeeping, Financial Literacy programs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5">
            <w:pPr>
              <w:widowControl w:val="0"/>
              <w:spacing w:line="240" w:lineRule="auto"/>
              <w:rPr>
                <w:sz w:val="20"/>
                <w:szCs w:val="20"/>
              </w:rPr>
            </w:pPr>
            <w:r w:rsidDel="00000000" w:rsidR="00000000" w:rsidRPr="00000000">
              <w:rPr>
                <w:sz w:val="20"/>
                <w:szCs w:val="20"/>
                <w:rtl w:val="0"/>
              </w:rPr>
              <w:t xml:space="preserve">Mar 2019 / Jan 2018</w:t>
            </w:r>
          </w:p>
        </w:tc>
        <w:tc>
          <w:tcPr>
            <w:shd w:fill="auto" w:val="clear"/>
            <w:tcMar>
              <w:top w:w="100.0" w:type="dxa"/>
              <w:left w:w="100.0" w:type="dxa"/>
              <w:bottom w:w="100.0" w:type="dxa"/>
              <w:right w:w="100.0" w:type="dxa"/>
            </w:tcMar>
            <w:vAlign w:val="top"/>
          </w:tcPr>
          <w:p w:rsidR="00000000" w:rsidDel="00000000" w:rsidP="00000000" w:rsidRDefault="00000000" w:rsidRPr="00000000" w14:paraId="000000A6">
            <w:pPr>
              <w:widowControl w:val="0"/>
              <w:spacing w:line="240" w:lineRule="auto"/>
              <w:rPr>
                <w:sz w:val="20"/>
                <w:szCs w:val="20"/>
              </w:rPr>
            </w:pPr>
            <w:r w:rsidDel="00000000" w:rsidR="00000000" w:rsidRPr="00000000">
              <w:rPr>
                <w:sz w:val="20"/>
                <w:szCs w:val="20"/>
                <w:rtl w:val="0"/>
              </w:rPr>
              <w:t xml:space="preserve">Varies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7">
            <w:pPr>
              <w:widowControl w:val="0"/>
              <w:spacing w:line="240" w:lineRule="auto"/>
              <w:rPr>
                <w:sz w:val="20"/>
                <w:szCs w:val="20"/>
              </w:rPr>
            </w:pPr>
            <w:r w:rsidDel="00000000" w:rsidR="00000000" w:rsidRPr="00000000">
              <w:rPr>
                <w:sz w:val="20"/>
                <w:szCs w:val="20"/>
                <w:rtl w:val="0"/>
              </w:rPr>
              <w:t xml:space="preserve">Contractor (bills hourly)</w:t>
            </w:r>
          </w:p>
        </w:tc>
      </w:tr>
    </w:tbl>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rPr/>
      </w:pPr>
      <w:r w:rsidDel="00000000" w:rsidR="00000000" w:rsidRPr="00000000">
        <w:rPr>
          <w:rtl w:val="0"/>
        </w:rPr>
      </w:r>
    </w:p>
    <w:p w:rsidR="00000000" w:rsidDel="00000000" w:rsidP="00000000" w:rsidRDefault="00000000" w:rsidRPr="00000000" w14:paraId="000000AA">
      <w:pPr>
        <w:pStyle w:val="Heading3"/>
        <w:rPr>
          <w:color w:val="000000"/>
          <w:highlight w:val="white"/>
        </w:rPr>
      </w:pPr>
      <w:bookmarkStart w:colFirst="0" w:colLast="0" w:name="_3guz984hkbg5" w:id="19"/>
      <w:bookmarkEnd w:id="19"/>
      <w:r w:rsidDel="00000000" w:rsidR="00000000" w:rsidRPr="00000000">
        <w:rPr>
          <w:color w:val="000000"/>
          <w:highlight w:val="white"/>
          <w:rtl w:val="0"/>
        </w:rPr>
        <w:t xml:space="preserve">Staffing Structure Design</w:t>
      </w:r>
    </w:p>
    <w:p w:rsidR="00000000" w:rsidDel="00000000" w:rsidP="00000000" w:rsidRDefault="00000000" w:rsidRPr="00000000" w14:paraId="000000AB">
      <w:pPr>
        <w:rPr/>
      </w:pPr>
      <w:r w:rsidDel="00000000" w:rsidR="00000000" w:rsidRPr="00000000">
        <w:rPr>
          <w:rtl w:val="0"/>
        </w:rPr>
        <w:t xml:space="preserve">Historically we have designed our staff positions around the lives of the creative people who comprise our team, including accommodating leaves of absences for creative projects. Having a staff with active artistic and producing practices has informed Generator deeply and enriched our programming.   </w:t>
      </w:r>
    </w:p>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rPr>
          <w:highlight w:val="yellow"/>
        </w:rPr>
      </w:pPr>
      <w:r w:rsidDel="00000000" w:rsidR="00000000" w:rsidRPr="00000000">
        <w:rPr>
          <w:rtl w:val="0"/>
        </w:rPr>
        <w:t xml:space="preserve">In addition to our staff, Generator has hired an average of 30 contractors each year to support our programming and administration, the majority of whom are engaged to contribute to ArtistProducerResource.com or teach at Artist Producer Training. </w:t>
      </w:r>
      <w:r w:rsidDel="00000000" w:rsidR="00000000" w:rsidRPr="00000000">
        <w:rPr>
          <w:rtl w:val="0"/>
        </w:rPr>
      </w:r>
    </w:p>
    <w:p w:rsidR="00000000" w:rsidDel="00000000" w:rsidP="00000000" w:rsidRDefault="00000000" w:rsidRPr="00000000" w14:paraId="000000AE">
      <w:pPr>
        <w:rPr>
          <w:highlight w:val="yellow"/>
        </w:rPr>
      </w:pPr>
      <w:r w:rsidDel="00000000" w:rsidR="00000000" w:rsidRPr="00000000">
        <w:rPr>
          <w:rtl w:val="0"/>
        </w:rPr>
      </w:r>
    </w:p>
    <w:p w:rsidR="00000000" w:rsidDel="00000000" w:rsidP="00000000" w:rsidRDefault="00000000" w:rsidRPr="00000000" w14:paraId="000000AF">
      <w:pPr>
        <w:rPr>
          <w:highlight w:val="yellow"/>
        </w:rPr>
      </w:pPr>
      <w:r w:rsidDel="00000000" w:rsidR="00000000" w:rsidRPr="00000000">
        <w:rPr>
          <w:rtl w:val="0"/>
        </w:rPr>
      </w:r>
    </w:p>
    <w:p w:rsidR="00000000" w:rsidDel="00000000" w:rsidP="00000000" w:rsidRDefault="00000000" w:rsidRPr="00000000" w14:paraId="000000B0">
      <w:pPr>
        <w:pStyle w:val="Heading3"/>
        <w:rPr>
          <w:color w:val="000000"/>
          <w:highlight w:val="white"/>
        </w:rPr>
      </w:pPr>
      <w:bookmarkStart w:colFirst="0" w:colLast="0" w:name="_gq9qla3g51lo" w:id="20"/>
      <w:bookmarkEnd w:id="20"/>
      <w:r w:rsidDel="00000000" w:rsidR="00000000" w:rsidRPr="00000000">
        <w:rPr>
          <w:color w:val="000000"/>
          <w:highlight w:val="white"/>
          <w:rtl w:val="0"/>
        </w:rPr>
        <w:t xml:space="preserve">Staffing Transition</w:t>
      </w:r>
    </w:p>
    <w:p w:rsidR="00000000" w:rsidDel="00000000" w:rsidP="00000000" w:rsidRDefault="00000000" w:rsidRPr="00000000" w14:paraId="000000B1">
      <w:pPr>
        <w:rPr>
          <w:highlight w:val="white"/>
        </w:rPr>
      </w:pPr>
      <w:r w:rsidDel="00000000" w:rsidR="00000000" w:rsidRPr="00000000">
        <w:rPr>
          <w:highlight w:val="white"/>
          <w:rtl w:val="0"/>
        </w:rPr>
        <w:t xml:space="preserve">Incoming Leadership will not be beholden to Generator’s historical staffing structure. The current staff all have flexible plans to transition out of the organization in the short- to mid-term and are committed to working with leadership to find a staffing model that works for them. Co-leadership applicants may consider working creatively with the full staffing budget to structure a working model that makes sense with their vision.</w:t>
      </w:r>
    </w:p>
    <w:p w:rsidR="00000000" w:rsidDel="00000000" w:rsidP="00000000" w:rsidRDefault="00000000" w:rsidRPr="00000000" w14:paraId="000000B2">
      <w:pPr>
        <w:rPr>
          <w:highlight w:val="white"/>
        </w:rPr>
      </w:pPr>
      <w:r w:rsidDel="00000000" w:rsidR="00000000" w:rsidRPr="00000000">
        <w:rPr>
          <w:rtl w:val="0"/>
        </w:rPr>
      </w:r>
    </w:p>
    <w:p w:rsidR="00000000" w:rsidDel="00000000" w:rsidP="00000000" w:rsidRDefault="00000000" w:rsidRPr="00000000" w14:paraId="000000B3">
      <w:pPr>
        <w:rPr/>
      </w:pPr>
      <w:r w:rsidDel="00000000" w:rsidR="00000000" w:rsidRPr="00000000">
        <w:rPr>
          <w:rtl w:val="0"/>
        </w:rPr>
      </w:r>
    </w:p>
    <w:p w:rsidR="00000000" w:rsidDel="00000000" w:rsidP="00000000" w:rsidRDefault="00000000" w:rsidRPr="00000000" w14:paraId="000000B4">
      <w:pPr>
        <w:pStyle w:val="Heading2"/>
        <w:rPr>
          <w:color w:val="000000"/>
          <w:highlight w:val="white"/>
        </w:rPr>
      </w:pPr>
      <w:bookmarkStart w:colFirst="0" w:colLast="0" w:name="_36sz33qzsfgm" w:id="21"/>
      <w:bookmarkEnd w:id="21"/>
      <w:r w:rsidDel="00000000" w:rsidR="00000000" w:rsidRPr="00000000">
        <w:rPr>
          <w:color w:val="000000"/>
          <w:highlight w:val="white"/>
          <w:rtl w:val="0"/>
        </w:rPr>
        <w:t xml:space="preserve">Current Board Members &amp; Working Relationships</w:t>
      </w:r>
    </w:p>
    <w:p w:rsidR="00000000" w:rsidDel="00000000" w:rsidP="00000000" w:rsidRDefault="00000000" w:rsidRPr="00000000" w14:paraId="000000B5">
      <w:pPr>
        <w:rPr/>
      </w:pPr>
      <w:r w:rsidDel="00000000" w:rsidR="00000000" w:rsidRPr="00000000">
        <w:rPr>
          <w:rtl w:val="0"/>
        </w:rPr>
      </w:r>
    </w:p>
    <w:p w:rsidR="00000000" w:rsidDel="00000000" w:rsidP="00000000" w:rsidRDefault="00000000" w:rsidRPr="00000000" w14:paraId="000000B6">
      <w:pPr>
        <w:pStyle w:val="Heading3"/>
        <w:rPr>
          <w:color w:val="000000"/>
          <w:highlight w:val="white"/>
        </w:rPr>
      </w:pPr>
      <w:bookmarkStart w:colFirst="0" w:colLast="0" w:name="_v0ljt9wmz46h" w:id="22"/>
      <w:bookmarkEnd w:id="22"/>
      <w:r w:rsidDel="00000000" w:rsidR="00000000" w:rsidRPr="00000000">
        <w:rPr>
          <w:color w:val="000000"/>
          <w:highlight w:val="white"/>
          <w:rtl w:val="0"/>
        </w:rPr>
        <w:t xml:space="preserve">Current Board</w:t>
      </w:r>
    </w:p>
    <w:p w:rsidR="00000000" w:rsidDel="00000000" w:rsidP="00000000" w:rsidRDefault="00000000" w:rsidRPr="00000000" w14:paraId="000000B7">
      <w:pPr>
        <w:rPr/>
      </w:pPr>
      <w:r w:rsidDel="00000000" w:rsidR="00000000" w:rsidRPr="00000000">
        <w:rPr>
          <w:rtl w:val="0"/>
        </w:rPr>
        <w:t xml:space="preserve">Chair: ted witzel (he/him) - since January 2019</w:t>
      </w:r>
    </w:p>
    <w:p w:rsidR="00000000" w:rsidDel="00000000" w:rsidP="00000000" w:rsidRDefault="00000000" w:rsidRPr="00000000" w14:paraId="000000B8">
      <w:pPr>
        <w:rPr/>
      </w:pPr>
      <w:r w:rsidDel="00000000" w:rsidR="00000000" w:rsidRPr="00000000">
        <w:rPr>
          <w:rtl w:val="0"/>
        </w:rPr>
        <w:t xml:space="preserve">Treasurer: Claire Burns (she/her) - since July 2018</w:t>
      </w:r>
    </w:p>
    <w:p w:rsidR="00000000" w:rsidDel="00000000" w:rsidP="00000000" w:rsidRDefault="00000000" w:rsidRPr="00000000" w14:paraId="000000B9">
      <w:pPr>
        <w:rPr/>
      </w:pPr>
      <w:r w:rsidDel="00000000" w:rsidR="00000000" w:rsidRPr="00000000">
        <w:rPr>
          <w:rtl w:val="0"/>
        </w:rPr>
        <w:t xml:space="preserve">Secretary: Quinn Harris (she/her) - since October 2015</w:t>
      </w:r>
    </w:p>
    <w:p w:rsidR="00000000" w:rsidDel="00000000" w:rsidP="00000000" w:rsidRDefault="00000000" w:rsidRPr="00000000" w14:paraId="000000BA">
      <w:pPr>
        <w:rPr/>
      </w:pPr>
      <w:r w:rsidDel="00000000" w:rsidR="00000000" w:rsidRPr="00000000">
        <w:rPr>
          <w:rtl w:val="0"/>
        </w:rPr>
        <w:t xml:space="preserve">Director: James Foy (he/him) - since January 2019</w:t>
      </w:r>
    </w:p>
    <w:p w:rsidR="00000000" w:rsidDel="00000000" w:rsidP="00000000" w:rsidRDefault="00000000" w:rsidRPr="00000000" w14:paraId="000000BB">
      <w:pPr>
        <w:rPr/>
      </w:pPr>
      <w:r w:rsidDel="00000000" w:rsidR="00000000" w:rsidRPr="00000000">
        <w:rPr>
          <w:rtl w:val="0"/>
        </w:rPr>
        <w:t xml:space="preserve">Director: Brendan McMurtry-Howlett (he/him) - since February 2021</w:t>
      </w:r>
    </w:p>
    <w:p w:rsidR="00000000" w:rsidDel="00000000" w:rsidP="00000000" w:rsidRDefault="00000000" w:rsidRPr="00000000" w14:paraId="000000BC">
      <w:pPr>
        <w:rPr/>
      </w:pPr>
      <w:r w:rsidDel="00000000" w:rsidR="00000000" w:rsidRPr="00000000">
        <w:rPr>
          <w:rtl w:val="0"/>
        </w:rPr>
      </w:r>
    </w:p>
    <w:p w:rsidR="00000000" w:rsidDel="00000000" w:rsidP="00000000" w:rsidRDefault="00000000" w:rsidRPr="00000000" w14:paraId="000000BD">
      <w:pPr>
        <w:rPr/>
      </w:pPr>
      <w:r w:rsidDel="00000000" w:rsidR="00000000" w:rsidRPr="00000000">
        <w:rPr>
          <w:rtl w:val="0"/>
        </w:rPr>
      </w:r>
    </w:p>
    <w:p w:rsidR="00000000" w:rsidDel="00000000" w:rsidP="00000000" w:rsidRDefault="00000000" w:rsidRPr="00000000" w14:paraId="000000BE">
      <w:pPr>
        <w:pStyle w:val="Heading3"/>
        <w:rPr>
          <w:color w:val="000000"/>
          <w:highlight w:val="white"/>
        </w:rPr>
      </w:pPr>
      <w:bookmarkStart w:colFirst="0" w:colLast="0" w:name="_em56j81r4ux7" w:id="23"/>
      <w:bookmarkEnd w:id="23"/>
      <w:r w:rsidDel="00000000" w:rsidR="00000000" w:rsidRPr="00000000">
        <w:rPr>
          <w:color w:val="000000"/>
          <w:highlight w:val="white"/>
          <w:rtl w:val="0"/>
        </w:rPr>
        <w:t xml:space="preserve">Working Relationships</w:t>
      </w:r>
    </w:p>
    <w:p w:rsidR="00000000" w:rsidDel="00000000" w:rsidP="00000000" w:rsidRDefault="00000000" w:rsidRPr="00000000" w14:paraId="000000BF">
      <w:pPr>
        <w:rPr/>
      </w:pPr>
      <w:r w:rsidDel="00000000" w:rsidR="00000000" w:rsidRPr="00000000">
        <w:rPr>
          <w:rtl w:val="0"/>
        </w:rPr>
        <w:t xml:space="preserve">Generator’s volunteer board is made up of theatre practitioners and professionals with backgrounds in theatre. At the moment, the board’s composition is entirely white. Given Generator’s size and this current moment of transition, the board has been more involved than usual in the last year. </w:t>
      </w:r>
    </w:p>
    <w:p w:rsidR="00000000" w:rsidDel="00000000" w:rsidP="00000000" w:rsidRDefault="00000000" w:rsidRPr="00000000" w14:paraId="000000C0">
      <w:pPr>
        <w:rPr/>
      </w:pPr>
      <w:r w:rsidDel="00000000" w:rsidR="00000000" w:rsidRPr="00000000">
        <w:rPr>
          <w:rtl w:val="0"/>
        </w:rPr>
      </w:r>
    </w:p>
    <w:p w:rsidR="00000000" w:rsidDel="00000000" w:rsidP="00000000" w:rsidRDefault="00000000" w:rsidRPr="00000000" w14:paraId="000000C1">
      <w:pPr>
        <w:rPr/>
      </w:pPr>
      <w:r w:rsidDel="00000000" w:rsidR="00000000" w:rsidRPr="00000000">
        <w:rPr>
          <w:rtl w:val="0"/>
        </w:rPr>
        <w:t xml:space="preserve">The board’s recent conversations with the outgoing Lead Producer have focused on the need to rethink the not-for-profit board model. Both share the view that Generator has an opportunity to prototype other governance models. </w:t>
      </w:r>
    </w:p>
    <w:p w:rsidR="00000000" w:rsidDel="00000000" w:rsidP="00000000" w:rsidRDefault="00000000" w:rsidRPr="00000000" w14:paraId="000000C2">
      <w:pPr>
        <w:rPr/>
      </w:pPr>
      <w:r w:rsidDel="00000000" w:rsidR="00000000" w:rsidRPr="00000000">
        <w:rPr>
          <w:rtl w:val="0"/>
        </w:rPr>
      </w:r>
    </w:p>
    <w:p w:rsidR="00000000" w:rsidDel="00000000" w:rsidP="00000000" w:rsidRDefault="00000000" w:rsidRPr="00000000" w14:paraId="000000C3">
      <w:pPr>
        <w:rPr/>
      </w:pPr>
      <w:r w:rsidDel="00000000" w:rsidR="00000000" w:rsidRPr="00000000">
        <w:rPr>
          <w:rtl w:val="0"/>
        </w:rPr>
        <w:t xml:space="preserve">The board is keen to work with incoming leadership and the recently engaged team of Strategic Advisors to: </w:t>
        <w:br w:type="textWrapping"/>
      </w:r>
    </w:p>
    <w:p w:rsidR="00000000" w:rsidDel="00000000" w:rsidP="00000000" w:rsidRDefault="00000000" w:rsidRPr="00000000" w14:paraId="000000C4">
      <w:pPr>
        <w:numPr>
          <w:ilvl w:val="0"/>
          <w:numId w:val="8"/>
        </w:numPr>
        <w:ind w:left="720" w:hanging="360"/>
        <w:rPr/>
      </w:pPr>
      <w:r w:rsidDel="00000000" w:rsidR="00000000" w:rsidRPr="00000000">
        <w:rPr>
          <w:rtl w:val="0"/>
        </w:rPr>
        <w:t xml:space="preserve">recruit additional board directors to ensure we continue to meet our legal requirements; and </w:t>
      </w:r>
    </w:p>
    <w:p w:rsidR="00000000" w:rsidDel="00000000" w:rsidP="00000000" w:rsidRDefault="00000000" w:rsidRPr="00000000" w14:paraId="000000C5">
      <w:pPr>
        <w:numPr>
          <w:ilvl w:val="0"/>
          <w:numId w:val="8"/>
        </w:numPr>
        <w:ind w:left="720" w:hanging="360"/>
        <w:rPr/>
      </w:pPr>
      <w:r w:rsidDel="00000000" w:rsidR="00000000" w:rsidRPr="00000000">
        <w:rPr>
          <w:rtl w:val="0"/>
        </w:rPr>
        <w:t xml:space="preserve">create a new governance structure for Generator moving forward, particularly one that does not rely on volunteer labour to ensure representation. </w:t>
      </w:r>
    </w:p>
    <w:p w:rsidR="00000000" w:rsidDel="00000000" w:rsidP="00000000" w:rsidRDefault="00000000" w:rsidRPr="00000000" w14:paraId="000000C6">
      <w:pPr>
        <w:rPr/>
      </w:pPr>
      <w:r w:rsidDel="00000000" w:rsidR="00000000" w:rsidRPr="00000000">
        <w:rPr>
          <w:rtl w:val="0"/>
        </w:rPr>
      </w:r>
    </w:p>
    <w:p w:rsidR="00000000" w:rsidDel="00000000" w:rsidP="00000000" w:rsidRDefault="00000000" w:rsidRPr="00000000" w14:paraId="000000C7">
      <w:pPr>
        <w:rPr/>
      </w:pPr>
      <w:r w:rsidDel="00000000" w:rsidR="00000000" w:rsidRPr="00000000">
        <w:rPr>
          <w:rtl w:val="0"/>
        </w:rPr>
      </w:r>
    </w:p>
    <w:p w:rsidR="00000000" w:rsidDel="00000000" w:rsidP="00000000" w:rsidRDefault="00000000" w:rsidRPr="00000000" w14:paraId="000000C8">
      <w:pPr>
        <w:pStyle w:val="Heading3"/>
        <w:rPr>
          <w:color w:val="000000"/>
          <w:highlight w:val="white"/>
        </w:rPr>
      </w:pPr>
      <w:bookmarkStart w:colFirst="0" w:colLast="0" w:name="_2vbph7twmdd4" w:id="24"/>
      <w:bookmarkEnd w:id="24"/>
      <w:r w:rsidDel="00000000" w:rsidR="00000000" w:rsidRPr="00000000">
        <w:rPr>
          <w:color w:val="000000"/>
          <w:highlight w:val="white"/>
          <w:rtl w:val="0"/>
        </w:rPr>
        <w:t xml:space="preserve">Leadership Support</w:t>
      </w:r>
    </w:p>
    <w:p w:rsidR="00000000" w:rsidDel="00000000" w:rsidP="00000000" w:rsidRDefault="00000000" w:rsidRPr="00000000" w14:paraId="000000C9">
      <w:pPr>
        <w:rPr/>
      </w:pPr>
      <w:r w:rsidDel="00000000" w:rsidR="00000000" w:rsidRPr="00000000">
        <w:rPr>
          <w:rtl w:val="0"/>
        </w:rPr>
        <w:t xml:space="preserve">Generator is a small organization with a (historically) hands-off board with little to no structured support for the management leadership team. </w:t>
      </w:r>
    </w:p>
    <w:p w:rsidR="00000000" w:rsidDel="00000000" w:rsidP="00000000" w:rsidRDefault="00000000" w:rsidRPr="00000000" w14:paraId="000000CA">
      <w:pPr>
        <w:rPr/>
      </w:pPr>
      <w:r w:rsidDel="00000000" w:rsidR="00000000" w:rsidRPr="00000000">
        <w:rPr>
          <w:rtl w:val="0"/>
        </w:rPr>
      </w:r>
    </w:p>
    <w:p w:rsidR="00000000" w:rsidDel="00000000" w:rsidP="00000000" w:rsidRDefault="00000000" w:rsidRPr="00000000" w14:paraId="000000CB">
      <w:pPr>
        <w:rPr/>
      </w:pPr>
      <w:r w:rsidDel="00000000" w:rsidR="00000000" w:rsidRPr="00000000">
        <w:rPr>
          <w:rtl w:val="0"/>
        </w:rPr>
        <w:t xml:space="preserve">Leadership of the organization has a lot of leeway in making decisions about what supports are available to themselves and the staff. This high degree of flexibility comes with the downside that there are few supports available for the leadership outside of what they budget for and arrange for themselves. Incoming leadership has the opportunity to imagine what support would look in their leadership tenure. The board is open and eager to support a budget where their needs for support are accounted for. </w:t>
      </w:r>
    </w:p>
    <w:p w:rsidR="00000000" w:rsidDel="00000000" w:rsidP="00000000" w:rsidRDefault="00000000" w:rsidRPr="00000000" w14:paraId="000000CC">
      <w:pPr>
        <w:rPr/>
      </w:pPr>
      <w:r w:rsidDel="00000000" w:rsidR="00000000" w:rsidRPr="00000000">
        <w:rPr>
          <w:rtl w:val="0"/>
        </w:rPr>
      </w:r>
    </w:p>
    <w:p w:rsidR="00000000" w:rsidDel="00000000" w:rsidP="00000000" w:rsidRDefault="00000000" w:rsidRPr="00000000" w14:paraId="000000CD">
      <w:pPr>
        <w:rPr/>
      </w:pPr>
      <w:r w:rsidDel="00000000" w:rsidR="00000000" w:rsidRPr="00000000">
        <w:rPr>
          <w:rtl w:val="0"/>
        </w:rPr>
      </w:r>
    </w:p>
    <w:p w:rsidR="00000000" w:rsidDel="00000000" w:rsidP="00000000" w:rsidRDefault="00000000" w:rsidRPr="00000000" w14:paraId="000000CE">
      <w:pPr>
        <w:pStyle w:val="Heading2"/>
        <w:rPr>
          <w:i w:val="1"/>
          <w:color w:val="000000"/>
          <w:highlight w:val="yellow"/>
        </w:rPr>
      </w:pPr>
      <w:bookmarkStart w:colFirst="0" w:colLast="0" w:name="_tkphmti5s1ms" w:id="25"/>
      <w:bookmarkEnd w:id="25"/>
      <w:r w:rsidDel="00000000" w:rsidR="00000000" w:rsidRPr="00000000">
        <w:rPr>
          <w:color w:val="000000"/>
          <w:highlight w:val="white"/>
          <w:rtl w:val="0"/>
        </w:rPr>
        <w:t xml:space="preserve">Normalized Budget </w:t>
      </w:r>
      <w:r w:rsidDel="00000000" w:rsidR="00000000" w:rsidRPr="00000000">
        <w:rPr>
          <w:rtl w:val="0"/>
        </w:rPr>
      </w:r>
    </w:p>
    <w:p w:rsidR="00000000" w:rsidDel="00000000" w:rsidP="00000000" w:rsidRDefault="00000000" w:rsidRPr="00000000" w14:paraId="000000CF">
      <w:pPr>
        <w:rPr/>
      </w:pPr>
      <w:hyperlink r:id="rId30">
        <w:r w:rsidDel="00000000" w:rsidR="00000000" w:rsidRPr="00000000">
          <w:rPr>
            <w:u w:val="single"/>
            <w:rtl w:val="0"/>
          </w:rPr>
          <w:t xml:space="preserve">View Generator’s Normalized Approximate Budget as a PDF here.</w:t>
        </w:r>
      </w:hyperlink>
      <w:r w:rsidDel="00000000" w:rsidR="00000000" w:rsidRPr="00000000">
        <w:rPr>
          <w:rtl w:val="0"/>
        </w:rPr>
      </w:r>
    </w:p>
    <w:p w:rsidR="00000000" w:rsidDel="00000000" w:rsidP="00000000" w:rsidRDefault="00000000" w:rsidRPr="00000000" w14:paraId="000000D0">
      <w:pPr>
        <w:rPr/>
      </w:pPr>
      <w:r w:rsidDel="00000000" w:rsidR="00000000" w:rsidRPr="00000000">
        <w:rPr>
          <w:rtl w:val="0"/>
        </w:rPr>
      </w:r>
    </w:p>
    <w:p w:rsidR="00000000" w:rsidDel="00000000" w:rsidP="00000000" w:rsidRDefault="00000000" w:rsidRPr="00000000" w14:paraId="000000D1">
      <w:pPr>
        <w:rPr/>
      </w:pPr>
      <w:r w:rsidDel="00000000" w:rsidR="00000000" w:rsidRPr="00000000">
        <w:rPr>
          <w:b w:val="1"/>
          <w:rtl w:val="0"/>
        </w:rPr>
        <w:t xml:space="preserve">Note:</w:t>
      </w:r>
      <w:r w:rsidDel="00000000" w:rsidR="00000000" w:rsidRPr="00000000">
        <w:rPr>
          <w:rtl w:val="0"/>
        </w:rPr>
        <w:t xml:space="preserve"> that these numbers will not match the </w:t>
      </w:r>
      <w:hyperlink r:id="rId31">
        <w:r w:rsidDel="00000000" w:rsidR="00000000" w:rsidRPr="00000000">
          <w:rPr>
            <w:highlight w:val="white"/>
            <w:u w:val="single"/>
            <w:rtl w:val="0"/>
          </w:rPr>
          <w:t xml:space="preserve">Annual Reports</w:t>
        </w:r>
      </w:hyperlink>
      <w:r w:rsidDel="00000000" w:rsidR="00000000" w:rsidRPr="00000000">
        <w:rPr>
          <w:highlight w:val="white"/>
          <w:rtl w:val="0"/>
        </w:rPr>
        <w:t xml:space="preserve"> as they remove any one-time project based funding.</w:t>
      </w:r>
      <w:r w:rsidDel="00000000" w:rsidR="00000000" w:rsidRPr="00000000">
        <w:rPr>
          <w:rtl w:val="0"/>
        </w:rPr>
      </w:r>
    </w:p>
    <w:p w:rsidR="00000000" w:rsidDel="00000000" w:rsidP="00000000" w:rsidRDefault="00000000" w:rsidRPr="00000000" w14:paraId="000000D2">
      <w:pPr>
        <w:pStyle w:val="Heading2"/>
        <w:rPr>
          <w:color w:val="000000"/>
          <w:sz w:val="22"/>
          <w:szCs w:val="22"/>
          <w:highlight w:val="white"/>
        </w:rPr>
      </w:pPr>
      <w:bookmarkStart w:colFirst="0" w:colLast="0" w:name="_4dbjb1v7z1yf" w:id="26"/>
      <w:bookmarkEnd w:id="26"/>
      <w:r w:rsidDel="00000000" w:rsidR="00000000" w:rsidRPr="00000000">
        <w:rPr>
          <w:rtl w:val="0"/>
        </w:rPr>
      </w:r>
    </w:p>
    <w:p w:rsidR="00000000" w:rsidDel="00000000" w:rsidP="00000000" w:rsidRDefault="00000000" w:rsidRPr="00000000" w14:paraId="000000D3">
      <w:pPr>
        <w:rPr/>
      </w:pPr>
      <w:r w:rsidDel="00000000" w:rsidR="00000000" w:rsidRPr="00000000">
        <w:rPr>
          <w:rtl w:val="0"/>
        </w:rPr>
      </w:r>
    </w:p>
    <w:p w:rsidR="00000000" w:rsidDel="00000000" w:rsidP="00000000" w:rsidRDefault="00000000" w:rsidRPr="00000000" w14:paraId="000000D4">
      <w:pPr>
        <w:pStyle w:val="Heading2"/>
        <w:rPr>
          <w:color w:val="000000"/>
          <w:highlight w:val="white"/>
        </w:rPr>
      </w:pPr>
      <w:bookmarkStart w:colFirst="0" w:colLast="0" w:name="_zhgpo68mrz6j" w:id="27"/>
      <w:bookmarkEnd w:id="27"/>
      <w:r w:rsidDel="00000000" w:rsidR="00000000" w:rsidRPr="00000000">
        <w:rPr>
          <w:color w:val="000000"/>
          <w:highlight w:val="white"/>
          <w:rtl w:val="0"/>
        </w:rPr>
        <w:t xml:space="preserve">Grant Breakdown</w:t>
      </w:r>
    </w:p>
    <w:p w:rsidR="00000000" w:rsidDel="00000000" w:rsidP="00000000" w:rsidRDefault="00000000" w:rsidRPr="00000000" w14:paraId="000000D5">
      <w:pPr>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rPr>
          <w:trHeight w:val="431.99999999999994"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6">
            <w:pPr>
              <w:rPr>
                <w:b w:val="1"/>
              </w:rPr>
            </w:pPr>
            <w:r w:rsidDel="00000000" w:rsidR="00000000" w:rsidRPr="00000000">
              <w:rPr>
                <w:b w:val="1"/>
                <w:rtl w:val="0"/>
              </w:rPr>
              <w:t xml:space="preserve">Program</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7">
            <w:pPr>
              <w:jc w:val="center"/>
              <w:rPr>
                <w:b w:val="1"/>
              </w:rPr>
            </w:pPr>
            <w:r w:rsidDel="00000000" w:rsidR="00000000" w:rsidRPr="00000000">
              <w:rPr>
                <w:b w:val="1"/>
                <w:rtl w:val="0"/>
              </w:rPr>
              <w:t xml:space="preserve">Annual Amount</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8">
            <w:pPr>
              <w:rPr>
                <w:b w:val="1"/>
              </w:rPr>
            </w:pPr>
            <w:r w:rsidDel="00000000" w:rsidR="00000000" w:rsidRPr="00000000">
              <w:rPr>
                <w:b w:val="1"/>
                <w:rtl w:val="0"/>
              </w:rPr>
              <w:t xml:space="preserve">Place in Cycle</w:t>
            </w:r>
          </w:p>
        </w:tc>
      </w:tr>
      <w:tr>
        <w:trPr>
          <w:trHeight w:val="75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9">
            <w:pPr>
              <w:rPr/>
            </w:pPr>
            <w:r w:rsidDel="00000000" w:rsidR="00000000" w:rsidRPr="00000000">
              <w:rPr>
                <w:rtl w:val="0"/>
              </w:rPr>
              <w:t xml:space="preserve">Canada Council:</w:t>
            </w:r>
          </w:p>
          <w:p w:rsidR="00000000" w:rsidDel="00000000" w:rsidP="00000000" w:rsidRDefault="00000000" w:rsidRPr="00000000" w14:paraId="000000DA">
            <w:pPr>
              <w:rPr/>
            </w:pPr>
            <w:r w:rsidDel="00000000" w:rsidR="00000000" w:rsidRPr="00000000">
              <w:rPr>
                <w:rtl w:val="0"/>
              </w:rPr>
              <w:t xml:space="preserve">Support Organizations - Core</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B">
            <w:pPr>
              <w:jc w:val="center"/>
              <w:rPr/>
            </w:pPr>
            <w:r w:rsidDel="00000000" w:rsidR="00000000" w:rsidRPr="00000000">
              <w:rPr>
                <w:rtl w:val="0"/>
              </w:rPr>
              <w:t xml:space="preserve">$44,000</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C">
            <w:pPr>
              <w:rPr/>
            </w:pPr>
            <w:r w:rsidDel="00000000" w:rsidR="00000000" w:rsidRPr="00000000">
              <w:rPr>
                <w:rtl w:val="0"/>
              </w:rPr>
              <w:t xml:space="preserve">Year 1 of 4</w:t>
            </w:r>
          </w:p>
        </w:tc>
      </w:tr>
      <w:tr>
        <w:trPr>
          <w:trHeight w:val="96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D">
            <w:pPr>
              <w:rPr/>
            </w:pPr>
            <w:r w:rsidDel="00000000" w:rsidR="00000000" w:rsidRPr="00000000">
              <w:rPr>
                <w:rtl w:val="0"/>
              </w:rPr>
              <w:t xml:space="preserve">Ontario Arts Council:</w:t>
            </w:r>
          </w:p>
          <w:p w:rsidR="00000000" w:rsidDel="00000000" w:rsidP="00000000" w:rsidRDefault="00000000" w:rsidRPr="00000000" w14:paraId="000000DE">
            <w:pPr>
              <w:rPr/>
            </w:pPr>
            <w:r w:rsidDel="00000000" w:rsidR="00000000" w:rsidRPr="00000000">
              <w:rPr>
                <w:rtl w:val="0"/>
              </w:rPr>
              <w:t xml:space="preserve">Theatre Organizations - </w:t>
            </w:r>
          </w:p>
          <w:p w:rsidR="00000000" w:rsidDel="00000000" w:rsidP="00000000" w:rsidRDefault="00000000" w:rsidRPr="00000000" w14:paraId="000000DF">
            <w:pPr>
              <w:rPr/>
            </w:pPr>
            <w:r w:rsidDel="00000000" w:rsidR="00000000" w:rsidRPr="00000000">
              <w:rPr>
                <w:rtl w:val="0"/>
              </w:rPr>
              <w:t xml:space="preserve">Operating, Multi-Year</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0">
            <w:pPr>
              <w:jc w:val="center"/>
              <w:rPr/>
            </w:pPr>
            <w:r w:rsidDel="00000000" w:rsidR="00000000" w:rsidRPr="00000000">
              <w:rPr>
                <w:rtl w:val="0"/>
              </w:rPr>
              <w:t xml:space="preserve">$78,080</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1">
            <w:pPr>
              <w:rPr/>
            </w:pPr>
            <w:r w:rsidDel="00000000" w:rsidR="00000000" w:rsidRPr="00000000">
              <w:rPr>
                <w:rtl w:val="0"/>
              </w:rPr>
              <w:t xml:space="preserve">Year 3 of 3</w:t>
            </w:r>
          </w:p>
          <w:p w:rsidR="00000000" w:rsidDel="00000000" w:rsidP="00000000" w:rsidRDefault="00000000" w:rsidRPr="00000000" w14:paraId="000000E2">
            <w:pPr>
              <w:rPr/>
            </w:pPr>
            <w:r w:rsidDel="00000000" w:rsidR="00000000" w:rsidRPr="00000000">
              <w:rPr>
                <w:rtl w:val="0"/>
              </w:rPr>
              <w:t xml:space="preserve">(3 year grant to be written in March 2022)</w:t>
            </w:r>
          </w:p>
        </w:tc>
      </w:tr>
      <w:tr>
        <w:trPr>
          <w:trHeight w:val="73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3">
            <w:pPr>
              <w:rPr/>
            </w:pPr>
            <w:r w:rsidDel="00000000" w:rsidR="00000000" w:rsidRPr="00000000">
              <w:rPr>
                <w:rtl w:val="0"/>
              </w:rPr>
              <w:t xml:space="preserve">Toronto Arts Council:</w:t>
            </w:r>
          </w:p>
          <w:p w:rsidR="00000000" w:rsidDel="00000000" w:rsidP="00000000" w:rsidRDefault="00000000" w:rsidRPr="00000000" w14:paraId="000000E4">
            <w:pPr>
              <w:rPr/>
            </w:pPr>
            <w:r w:rsidDel="00000000" w:rsidR="00000000" w:rsidRPr="00000000">
              <w:rPr>
                <w:rtl w:val="0"/>
              </w:rPr>
              <w:t xml:space="preserve">Theatre - Operating, Annual</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5">
            <w:pPr>
              <w:jc w:val="center"/>
              <w:rPr/>
            </w:pPr>
            <w:r w:rsidDel="00000000" w:rsidR="00000000" w:rsidRPr="00000000">
              <w:rPr>
                <w:rtl w:val="0"/>
              </w:rPr>
              <w:t xml:space="preserve">$36,000</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6">
            <w:pPr>
              <w:rPr/>
            </w:pPr>
            <w:r w:rsidDel="00000000" w:rsidR="00000000" w:rsidRPr="00000000">
              <w:rPr>
                <w:rtl w:val="0"/>
              </w:rPr>
              <w:t xml:space="preserve">Annual Grant</w:t>
            </w:r>
          </w:p>
        </w:tc>
      </w:tr>
      <w:tr>
        <w:trPr>
          <w:trHeight w:val="42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7">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8">
            <w:pPr>
              <w:jc w:val="center"/>
              <w:rPr>
                <w:b w:val="1"/>
              </w:rPr>
            </w:pPr>
            <w:r w:rsidDel="00000000" w:rsidR="00000000" w:rsidRPr="00000000">
              <w:rPr>
                <w:b w:val="1"/>
                <w:rtl w:val="0"/>
              </w:rPr>
              <w:t xml:space="preserve">$158,050</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9">
            <w:pPr>
              <w:rPr/>
            </w:pPr>
            <w:r w:rsidDel="00000000" w:rsidR="00000000" w:rsidRPr="00000000">
              <w:rPr>
                <w:rtl w:val="0"/>
              </w:rPr>
            </w:r>
          </w:p>
        </w:tc>
      </w:tr>
    </w:tbl>
    <w:p w:rsidR="00000000" w:rsidDel="00000000" w:rsidP="00000000" w:rsidRDefault="00000000" w:rsidRPr="00000000" w14:paraId="000000EA">
      <w:pPr>
        <w:rPr/>
      </w:pPr>
      <w:r w:rsidDel="00000000" w:rsidR="00000000" w:rsidRPr="00000000">
        <w:rPr>
          <w:rtl w:val="0"/>
        </w:rPr>
      </w:r>
    </w:p>
    <w:p w:rsidR="00000000" w:rsidDel="00000000" w:rsidP="00000000" w:rsidRDefault="00000000" w:rsidRPr="00000000" w14:paraId="000000EB">
      <w:pPr>
        <w:rPr/>
      </w:pPr>
      <w:r w:rsidDel="00000000" w:rsidR="00000000" w:rsidRPr="00000000">
        <w:rPr>
          <w:rtl w:val="0"/>
        </w:rPr>
      </w:r>
    </w:p>
    <w:p w:rsidR="00000000" w:rsidDel="00000000" w:rsidP="00000000" w:rsidRDefault="00000000" w:rsidRPr="00000000" w14:paraId="000000EC">
      <w:pPr>
        <w:pStyle w:val="Heading2"/>
        <w:rPr>
          <w:color w:val="000000"/>
          <w:highlight w:val="white"/>
        </w:rPr>
      </w:pPr>
      <w:bookmarkStart w:colFirst="0" w:colLast="0" w:name="_cw2su47xjar6" w:id="28"/>
      <w:bookmarkEnd w:id="28"/>
      <w:r w:rsidDel="00000000" w:rsidR="00000000" w:rsidRPr="00000000">
        <w:rPr>
          <w:color w:val="000000"/>
          <w:highlight w:val="white"/>
          <w:rtl w:val="0"/>
        </w:rPr>
        <w:t xml:space="preserve">Annual Planning and Access &amp; Accountability Fund</w:t>
      </w:r>
    </w:p>
    <w:p w:rsidR="00000000" w:rsidDel="00000000" w:rsidP="00000000" w:rsidRDefault="00000000" w:rsidRPr="00000000" w14:paraId="000000ED">
      <w:pPr>
        <w:rPr/>
      </w:pPr>
      <w:r w:rsidDel="00000000" w:rsidR="00000000" w:rsidRPr="00000000">
        <w:rPr>
          <w:rtl w:val="0"/>
        </w:rPr>
        <w:t xml:space="preserve">Starting in our 2020/2021 budget, we began a practice of budgeting $4,000 annually to support the staff and board in hiring and using the expertise of human resources, transformative justice, and/or legal support as needed. </w:t>
      </w:r>
    </w:p>
    <w:p w:rsidR="00000000" w:rsidDel="00000000" w:rsidP="00000000" w:rsidRDefault="00000000" w:rsidRPr="00000000" w14:paraId="000000EE">
      <w:pPr>
        <w:rPr/>
      </w:pPr>
      <w:r w:rsidDel="00000000" w:rsidR="00000000" w:rsidRPr="00000000">
        <w:rPr>
          <w:rtl w:val="0"/>
        </w:rPr>
      </w:r>
    </w:p>
    <w:p w:rsidR="00000000" w:rsidDel="00000000" w:rsidP="00000000" w:rsidRDefault="00000000" w:rsidRPr="00000000" w14:paraId="000000EF">
      <w:pPr>
        <w:rPr/>
      </w:pPr>
      <w:r w:rsidDel="00000000" w:rsidR="00000000" w:rsidRPr="00000000">
        <w:rPr>
          <w:rtl w:val="0"/>
        </w:rPr>
        <w:t xml:space="preserve">At the end of each fiscal year, any unspent funds from this $4,000 are added to our restricted Access &amp; Accountability fund. This fund has the stated purpose to support any situation where the organization needs to increase its accessibility or enter into an accountability process.</w:t>
      </w:r>
    </w:p>
    <w:p w:rsidR="00000000" w:rsidDel="00000000" w:rsidP="00000000" w:rsidRDefault="00000000" w:rsidRPr="00000000" w14:paraId="000000F0">
      <w:pPr>
        <w:rPr/>
      </w:pPr>
      <w:r w:rsidDel="00000000" w:rsidR="00000000" w:rsidRPr="00000000">
        <w:rPr>
          <w:rtl w:val="0"/>
        </w:rPr>
      </w:r>
    </w:p>
    <w:p w:rsidR="00000000" w:rsidDel="00000000" w:rsidP="00000000" w:rsidRDefault="00000000" w:rsidRPr="00000000" w14:paraId="000000F1">
      <w:pPr>
        <w:pStyle w:val="Heading2"/>
        <w:rPr>
          <w:color w:val="000000"/>
          <w:highlight w:val="white"/>
        </w:rPr>
      </w:pPr>
      <w:bookmarkStart w:colFirst="0" w:colLast="0" w:name="_20etjngmyykc" w:id="29"/>
      <w:bookmarkEnd w:id="29"/>
      <w:r w:rsidDel="00000000" w:rsidR="00000000" w:rsidRPr="00000000">
        <w:rPr>
          <w:color w:val="000000"/>
          <w:highlight w:val="white"/>
          <w:rtl w:val="0"/>
        </w:rPr>
        <w:t xml:space="preserve">Generator Office &amp; Remote Work</w:t>
      </w:r>
    </w:p>
    <w:p w:rsidR="00000000" w:rsidDel="00000000" w:rsidP="00000000" w:rsidRDefault="00000000" w:rsidRPr="00000000" w14:paraId="000000F2">
      <w:pPr>
        <w:rPr/>
      </w:pPr>
      <w:r w:rsidDel="00000000" w:rsidR="00000000" w:rsidRPr="00000000">
        <w:rPr>
          <w:rtl w:val="0"/>
        </w:rPr>
      </w:r>
    </w:p>
    <w:p w:rsidR="00000000" w:rsidDel="00000000" w:rsidP="00000000" w:rsidRDefault="00000000" w:rsidRPr="00000000" w14:paraId="000000F3">
      <w:pPr>
        <w:pStyle w:val="Heading3"/>
        <w:rPr>
          <w:color w:val="000000"/>
          <w:highlight w:val="white"/>
        </w:rPr>
      </w:pPr>
      <w:bookmarkStart w:colFirst="0" w:colLast="0" w:name="_luuiuw1bgqtx" w:id="30"/>
      <w:bookmarkEnd w:id="30"/>
      <w:r w:rsidDel="00000000" w:rsidR="00000000" w:rsidRPr="00000000">
        <w:rPr>
          <w:color w:val="000000"/>
          <w:highlight w:val="white"/>
          <w:rtl w:val="0"/>
        </w:rPr>
        <w:t xml:space="preserve">Office Space</w:t>
      </w:r>
    </w:p>
    <w:p w:rsidR="00000000" w:rsidDel="00000000" w:rsidP="00000000" w:rsidRDefault="00000000" w:rsidRPr="00000000" w14:paraId="000000F4">
      <w:pPr>
        <w:rPr/>
      </w:pPr>
      <w:r w:rsidDel="00000000" w:rsidR="00000000" w:rsidRPr="00000000">
        <w:rPr>
          <w:rtl w:val="0"/>
        </w:rPr>
        <w:t xml:space="preserve">Generator has a small office space inside Trinity St. Paul’s United Church, a welcoming multi-use space that has been home to many arts organizations over the years. We share our office space with Company Collaborators, who pay a fee to co-work in the space and for storage. </w:t>
      </w:r>
    </w:p>
    <w:p w:rsidR="00000000" w:rsidDel="00000000" w:rsidP="00000000" w:rsidRDefault="00000000" w:rsidRPr="00000000" w14:paraId="000000F5">
      <w:pPr>
        <w:rPr/>
      </w:pPr>
      <w:r w:rsidDel="00000000" w:rsidR="00000000" w:rsidRPr="00000000">
        <w:rPr>
          <w:rtl w:val="0"/>
        </w:rPr>
      </w:r>
    </w:p>
    <w:p w:rsidR="00000000" w:rsidDel="00000000" w:rsidP="00000000" w:rsidRDefault="00000000" w:rsidRPr="00000000" w14:paraId="000000F6">
      <w:pPr>
        <w:rPr/>
      </w:pPr>
      <w:r w:rsidDel="00000000" w:rsidR="00000000" w:rsidRPr="00000000">
        <w:rPr>
          <w:rtl w:val="0"/>
        </w:rPr>
        <w:t xml:space="preserve">The Generator office is on the second floor and can only be accessed by stairs. </w:t>
      </w:r>
      <w:hyperlink r:id="rId32">
        <w:r w:rsidDel="00000000" w:rsidR="00000000" w:rsidRPr="00000000">
          <w:rPr>
            <w:u w:val="single"/>
            <w:rtl w:val="0"/>
          </w:rPr>
          <w:t xml:space="preserve">Please see the Contact page of our website for detailed accessibility information.</w:t>
        </w:r>
      </w:hyperlink>
      <w:r w:rsidDel="00000000" w:rsidR="00000000" w:rsidRPr="00000000">
        <w:rPr>
          <w:rtl w:val="0"/>
        </w:rPr>
      </w:r>
    </w:p>
    <w:p w:rsidR="00000000" w:rsidDel="00000000" w:rsidP="00000000" w:rsidRDefault="00000000" w:rsidRPr="00000000" w14:paraId="000000F7">
      <w:pPr>
        <w:rPr/>
      </w:pPr>
      <w:r w:rsidDel="00000000" w:rsidR="00000000" w:rsidRPr="00000000">
        <w:rPr>
          <w:rtl w:val="0"/>
        </w:rPr>
      </w:r>
    </w:p>
    <w:p w:rsidR="00000000" w:rsidDel="00000000" w:rsidP="00000000" w:rsidRDefault="00000000" w:rsidRPr="00000000" w14:paraId="000000F8">
      <w:pPr>
        <w:rPr/>
      </w:pPr>
      <w:r w:rsidDel="00000000" w:rsidR="00000000" w:rsidRPr="00000000">
        <w:rPr>
          <w:rtl w:val="0"/>
        </w:rPr>
        <w:t xml:space="preserve">Prior to the pandemic, our staff frequently worked remotely according to the needs of their lives and projects outside of Generator. </w:t>
      </w:r>
    </w:p>
    <w:p w:rsidR="00000000" w:rsidDel="00000000" w:rsidP="00000000" w:rsidRDefault="00000000" w:rsidRPr="00000000" w14:paraId="000000F9">
      <w:pPr>
        <w:rPr/>
      </w:pPr>
      <w:r w:rsidDel="00000000" w:rsidR="00000000" w:rsidRPr="00000000">
        <w:rPr>
          <w:rtl w:val="0"/>
        </w:rPr>
      </w:r>
    </w:p>
    <w:p w:rsidR="00000000" w:rsidDel="00000000" w:rsidP="00000000" w:rsidRDefault="00000000" w:rsidRPr="00000000" w14:paraId="000000FA">
      <w:pPr>
        <w:rPr/>
      </w:pPr>
      <w:r w:rsidDel="00000000" w:rsidR="00000000" w:rsidRPr="00000000">
        <w:rPr>
          <w:rtl w:val="0"/>
        </w:rPr>
      </w:r>
    </w:p>
    <w:p w:rsidR="00000000" w:rsidDel="00000000" w:rsidP="00000000" w:rsidRDefault="00000000" w:rsidRPr="00000000" w14:paraId="000000FB">
      <w:pPr>
        <w:pStyle w:val="Heading3"/>
        <w:rPr>
          <w:color w:val="000000"/>
          <w:highlight w:val="white"/>
        </w:rPr>
      </w:pPr>
      <w:bookmarkStart w:colFirst="0" w:colLast="0" w:name="_tw06scsjjtlf" w:id="31"/>
      <w:bookmarkEnd w:id="31"/>
      <w:r w:rsidDel="00000000" w:rsidR="00000000" w:rsidRPr="00000000">
        <w:rPr>
          <w:color w:val="000000"/>
          <w:highlight w:val="white"/>
          <w:rtl w:val="0"/>
        </w:rPr>
        <w:t xml:space="preserve">Pandemic Closure</w:t>
      </w:r>
    </w:p>
    <w:p w:rsidR="00000000" w:rsidDel="00000000" w:rsidP="00000000" w:rsidRDefault="00000000" w:rsidRPr="00000000" w14:paraId="000000FC">
      <w:pPr>
        <w:rPr/>
      </w:pPr>
      <w:r w:rsidDel="00000000" w:rsidR="00000000" w:rsidRPr="00000000">
        <w:rPr>
          <w:rtl w:val="0"/>
        </w:rPr>
        <w:t xml:space="preserve">The Generator office has been closed since Friday, March 13, 2020, and staff have all been working from home since that time - currently across three time zones. We do not anticipate returning to our office space until the Fall. During the pandemic, we have moved some of our office furniture and technology to our homes to support us in working remotely. </w:t>
      </w:r>
    </w:p>
    <w:p w:rsidR="00000000" w:rsidDel="00000000" w:rsidP="00000000" w:rsidRDefault="00000000" w:rsidRPr="00000000" w14:paraId="000000FD">
      <w:pPr>
        <w:pStyle w:val="Heading2"/>
        <w:rPr>
          <w:color w:val="000000"/>
          <w:highlight w:val="white"/>
        </w:rPr>
      </w:pPr>
      <w:bookmarkStart w:colFirst="0" w:colLast="0" w:name="_i6qdxzirdtrr" w:id="32"/>
      <w:bookmarkEnd w:id="32"/>
      <w:r w:rsidDel="00000000" w:rsidR="00000000" w:rsidRPr="00000000">
        <w:rPr>
          <w:rtl w:val="0"/>
        </w:rPr>
      </w:r>
    </w:p>
    <w:p w:rsidR="00000000" w:rsidDel="00000000" w:rsidP="00000000" w:rsidRDefault="00000000" w:rsidRPr="00000000" w14:paraId="000000FE">
      <w:pPr>
        <w:rPr/>
      </w:pPr>
      <w:r w:rsidDel="00000000" w:rsidR="00000000" w:rsidRPr="00000000">
        <w:rPr>
          <w:rtl w:val="0"/>
        </w:rPr>
      </w:r>
    </w:p>
    <w:p w:rsidR="00000000" w:rsidDel="00000000" w:rsidP="00000000" w:rsidRDefault="00000000" w:rsidRPr="00000000" w14:paraId="000000FF">
      <w:pPr>
        <w:pStyle w:val="Heading2"/>
        <w:rPr>
          <w:color w:val="000000"/>
          <w:highlight w:val="white"/>
        </w:rPr>
      </w:pPr>
      <w:bookmarkStart w:colFirst="0" w:colLast="0" w:name="_f6gmo5efnkhh" w:id="33"/>
      <w:bookmarkEnd w:id="33"/>
      <w:r w:rsidDel="00000000" w:rsidR="00000000" w:rsidRPr="00000000">
        <w:rPr>
          <w:color w:val="000000"/>
          <w:highlight w:val="white"/>
          <w:rtl w:val="0"/>
        </w:rPr>
        <w:t xml:space="preserve">Employment Benefits</w:t>
      </w:r>
    </w:p>
    <w:p w:rsidR="00000000" w:rsidDel="00000000" w:rsidP="00000000" w:rsidRDefault="00000000" w:rsidRPr="00000000" w14:paraId="00000100">
      <w:pPr>
        <w:rPr/>
      </w:pPr>
      <w:r w:rsidDel="00000000" w:rsidR="00000000" w:rsidRPr="00000000">
        <w:rPr>
          <w:rtl w:val="0"/>
        </w:rPr>
      </w:r>
    </w:p>
    <w:p w:rsidR="00000000" w:rsidDel="00000000" w:rsidP="00000000" w:rsidRDefault="00000000" w:rsidRPr="00000000" w14:paraId="00000101">
      <w:pPr>
        <w:pStyle w:val="Heading3"/>
        <w:rPr>
          <w:color w:val="000000"/>
          <w:highlight w:val="white"/>
        </w:rPr>
      </w:pPr>
      <w:bookmarkStart w:colFirst="0" w:colLast="0" w:name="_83c04ay156un" w:id="34"/>
      <w:bookmarkEnd w:id="34"/>
      <w:r w:rsidDel="00000000" w:rsidR="00000000" w:rsidRPr="00000000">
        <w:rPr>
          <w:color w:val="000000"/>
          <w:highlight w:val="white"/>
          <w:rtl w:val="0"/>
        </w:rPr>
        <w:t xml:space="preserve">Professional Development Fund</w:t>
      </w:r>
    </w:p>
    <w:p w:rsidR="00000000" w:rsidDel="00000000" w:rsidP="00000000" w:rsidRDefault="00000000" w:rsidRPr="00000000" w14:paraId="00000102">
      <w:pPr>
        <w:rPr/>
      </w:pPr>
      <w:r w:rsidDel="00000000" w:rsidR="00000000" w:rsidRPr="00000000">
        <w:rPr>
          <w:rtl w:val="0"/>
        </w:rPr>
        <w:t xml:space="preserve">Generator offers each employee a professional development fund. Prior to accessing the fund, staff are required to have a documented conversation with a supervising staff member to assess activities for eligibility. Staff may need to demonstrate how the professional development will further their training either in their position at Generator, their future career goals, or their role as a leader in the arts generally. Depending on funding, Generator may pay for all costs related to approved professional development, including training costs, supplies, travel, and accommodation.</w:t>
      </w:r>
    </w:p>
    <w:p w:rsidR="00000000" w:rsidDel="00000000" w:rsidP="00000000" w:rsidRDefault="00000000" w:rsidRPr="00000000" w14:paraId="00000103">
      <w:pPr>
        <w:rPr/>
      </w:pPr>
      <w:r w:rsidDel="00000000" w:rsidR="00000000" w:rsidRPr="00000000">
        <w:rPr>
          <w:rtl w:val="0"/>
        </w:rPr>
      </w:r>
    </w:p>
    <w:p w:rsidR="00000000" w:rsidDel="00000000" w:rsidP="00000000" w:rsidRDefault="00000000" w:rsidRPr="00000000" w14:paraId="00000104">
      <w:pPr>
        <w:rPr/>
      </w:pPr>
      <w:r w:rsidDel="00000000" w:rsidR="00000000" w:rsidRPr="00000000">
        <w:rPr>
          <w:rtl w:val="0"/>
        </w:rPr>
        <w:t xml:space="preserve">The professional development fund is $1,500/year at 1.0 FTE, prorated for part-time staff. The amount is specified in each staff member’s employment contract.</w:t>
      </w:r>
    </w:p>
    <w:p w:rsidR="00000000" w:rsidDel="00000000" w:rsidP="00000000" w:rsidRDefault="00000000" w:rsidRPr="00000000" w14:paraId="00000105">
      <w:pPr>
        <w:rPr/>
      </w:pPr>
      <w:r w:rsidDel="00000000" w:rsidR="00000000" w:rsidRPr="00000000">
        <w:rPr>
          <w:rtl w:val="0"/>
        </w:rPr>
      </w:r>
    </w:p>
    <w:p w:rsidR="00000000" w:rsidDel="00000000" w:rsidP="00000000" w:rsidRDefault="00000000" w:rsidRPr="00000000" w14:paraId="00000106">
      <w:pPr>
        <w:rPr/>
      </w:pPr>
      <w:r w:rsidDel="00000000" w:rsidR="00000000" w:rsidRPr="00000000">
        <w:rPr>
          <w:rtl w:val="0"/>
        </w:rPr>
      </w:r>
    </w:p>
    <w:p w:rsidR="00000000" w:rsidDel="00000000" w:rsidP="00000000" w:rsidRDefault="00000000" w:rsidRPr="00000000" w14:paraId="00000107">
      <w:pPr>
        <w:pStyle w:val="Heading3"/>
        <w:rPr>
          <w:color w:val="000000"/>
          <w:highlight w:val="white"/>
        </w:rPr>
      </w:pPr>
      <w:bookmarkStart w:colFirst="0" w:colLast="0" w:name="_r6amakbx6lw" w:id="35"/>
      <w:bookmarkEnd w:id="35"/>
      <w:r w:rsidDel="00000000" w:rsidR="00000000" w:rsidRPr="00000000">
        <w:rPr>
          <w:color w:val="000000"/>
          <w:highlight w:val="white"/>
          <w:rtl w:val="0"/>
        </w:rPr>
        <w:t xml:space="preserve">Wellness Fund </w:t>
      </w:r>
    </w:p>
    <w:p w:rsidR="00000000" w:rsidDel="00000000" w:rsidP="00000000" w:rsidRDefault="00000000" w:rsidRPr="00000000" w14:paraId="00000108">
      <w:pPr>
        <w:rPr/>
      </w:pPr>
      <w:r w:rsidDel="00000000" w:rsidR="00000000" w:rsidRPr="00000000">
        <w:rPr>
          <w:rtl w:val="0"/>
        </w:rPr>
        <w:t xml:space="preserve">Generator offers each employee access to an annual wellness fund. This fund is a taxable benefit and may be used for any expenses that support the employee’s wellness. A staff person may access this fund by requesting it in a lump sum or by submitting individual expenses. Examples of this could include: dental care, yoga classes, counselling, or dance classes.</w:t>
      </w:r>
    </w:p>
    <w:p w:rsidR="00000000" w:rsidDel="00000000" w:rsidP="00000000" w:rsidRDefault="00000000" w:rsidRPr="00000000" w14:paraId="00000109">
      <w:pPr>
        <w:rPr/>
      </w:pPr>
      <w:r w:rsidDel="00000000" w:rsidR="00000000" w:rsidRPr="00000000">
        <w:rPr>
          <w:rtl w:val="0"/>
        </w:rPr>
      </w:r>
    </w:p>
    <w:p w:rsidR="00000000" w:rsidDel="00000000" w:rsidP="00000000" w:rsidRDefault="00000000" w:rsidRPr="00000000" w14:paraId="0000010A">
      <w:pPr>
        <w:rPr/>
      </w:pPr>
      <w:r w:rsidDel="00000000" w:rsidR="00000000" w:rsidRPr="00000000">
        <w:rPr>
          <w:rtl w:val="0"/>
        </w:rPr>
        <w:t xml:space="preserve">The wellness fund is $800/year at 1.0 FTE, prorated for part-time staff. The amount is specified in each staff member’s employment contract.</w:t>
      </w:r>
    </w:p>
    <w:p w:rsidR="00000000" w:rsidDel="00000000" w:rsidP="00000000" w:rsidRDefault="00000000" w:rsidRPr="00000000" w14:paraId="0000010B">
      <w:pPr>
        <w:rPr/>
      </w:pPr>
      <w:r w:rsidDel="00000000" w:rsidR="00000000" w:rsidRPr="00000000">
        <w:rPr>
          <w:rtl w:val="0"/>
        </w:rPr>
      </w:r>
    </w:p>
    <w:p w:rsidR="00000000" w:rsidDel="00000000" w:rsidP="00000000" w:rsidRDefault="00000000" w:rsidRPr="00000000" w14:paraId="0000010C">
      <w:pPr>
        <w:rPr/>
      </w:pPr>
      <w:r w:rsidDel="00000000" w:rsidR="00000000" w:rsidRPr="00000000">
        <w:rPr>
          <w:rtl w:val="0"/>
        </w:rPr>
        <w:t xml:space="preserve">The wellness fund is in lieu of insurance benefits and offers flexibility for staff members to use as they choose. Quotes for insurance benefits have been researched and are available for review.</w:t>
      </w:r>
    </w:p>
    <w:p w:rsidR="00000000" w:rsidDel="00000000" w:rsidP="00000000" w:rsidRDefault="00000000" w:rsidRPr="00000000" w14:paraId="0000010D">
      <w:pPr>
        <w:pStyle w:val="Heading3"/>
        <w:rPr>
          <w:color w:val="000000"/>
          <w:highlight w:val="white"/>
        </w:rPr>
      </w:pPr>
      <w:bookmarkStart w:colFirst="0" w:colLast="0" w:name="_jdd0srof03ci" w:id="36"/>
      <w:bookmarkEnd w:id="36"/>
      <w:r w:rsidDel="00000000" w:rsidR="00000000" w:rsidRPr="00000000">
        <w:rPr>
          <w:rtl w:val="0"/>
        </w:rPr>
      </w:r>
    </w:p>
    <w:p w:rsidR="00000000" w:rsidDel="00000000" w:rsidP="00000000" w:rsidRDefault="00000000" w:rsidRPr="00000000" w14:paraId="0000010E">
      <w:pPr>
        <w:rPr/>
      </w:pPr>
      <w:r w:rsidDel="00000000" w:rsidR="00000000" w:rsidRPr="00000000">
        <w:rPr>
          <w:rtl w:val="0"/>
        </w:rPr>
      </w:r>
    </w:p>
    <w:p w:rsidR="00000000" w:rsidDel="00000000" w:rsidP="00000000" w:rsidRDefault="00000000" w:rsidRPr="00000000" w14:paraId="0000010F">
      <w:pPr>
        <w:pStyle w:val="Heading3"/>
        <w:rPr>
          <w:color w:val="000000"/>
          <w:highlight w:val="white"/>
        </w:rPr>
      </w:pPr>
      <w:bookmarkStart w:colFirst="0" w:colLast="0" w:name="_9maurm3er5sy" w:id="37"/>
      <w:bookmarkEnd w:id="37"/>
      <w:r w:rsidDel="00000000" w:rsidR="00000000" w:rsidRPr="00000000">
        <w:rPr>
          <w:color w:val="000000"/>
          <w:highlight w:val="white"/>
          <w:rtl w:val="0"/>
        </w:rPr>
        <w:t xml:space="preserve">Projects Outside of Generator</w:t>
      </w:r>
    </w:p>
    <w:p w:rsidR="00000000" w:rsidDel="00000000" w:rsidP="00000000" w:rsidRDefault="00000000" w:rsidRPr="00000000" w14:paraId="00000110">
      <w:pPr>
        <w:rPr/>
      </w:pPr>
      <w:r w:rsidDel="00000000" w:rsidR="00000000" w:rsidRPr="00000000">
        <w:rPr>
          <w:rtl w:val="0"/>
        </w:rPr>
        <w:t xml:space="preserve">Generator encourages our staff to have active practices in the arts. As such, we offer a flexible schedule to accommodate those practices. </w:t>
      </w:r>
    </w:p>
    <w:p w:rsidR="00000000" w:rsidDel="00000000" w:rsidP="00000000" w:rsidRDefault="00000000" w:rsidRPr="00000000" w14:paraId="00000111">
      <w:pPr>
        <w:rPr/>
      </w:pPr>
      <w:r w:rsidDel="00000000" w:rsidR="00000000" w:rsidRPr="00000000">
        <w:rPr>
          <w:rtl w:val="0"/>
        </w:rPr>
      </w:r>
    </w:p>
    <w:p w:rsidR="00000000" w:rsidDel="00000000" w:rsidP="00000000" w:rsidRDefault="00000000" w:rsidRPr="00000000" w14:paraId="00000112">
      <w:pPr>
        <w:rPr/>
      </w:pPr>
      <w:r w:rsidDel="00000000" w:rsidR="00000000" w:rsidRPr="00000000">
        <w:rPr>
          <w:rtl w:val="0"/>
        </w:rPr>
        <w:t xml:space="preserve">We also encourage staff to work outside of Generator. When such projects are directly related to employees’ job duties at Generator and support their growth as leaders in the arts, Generator will, within reason and with the support of the employee’s immediate supervisor, allow these projects to be worked on during Generator hours. A proposal must be made to the employee’s immediate supervisor, and approved by that supervisor, if an employee is interested in pursuing this option.</w:t>
      </w:r>
    </w:p>
    <w:p w:rsidR="00000000" w:rsidDel="00000000" w:rsidP="00000000" w:rsidRDefault="00000000" w:rsidRPr="00000000" w14:paraId="00000113">
      <w:pPr>
        <w:rPr/>
      </w:pPr>
      <w:r w:rsidDel="00000000" w:rsidR="00000000" w:rsidRPr="00000000">
        <w:rPr>
          <w:rtl w:val="0"/>
        </w:rPr>
      </w:r>
    </w:p>
    <w:p w:rsidR="00000000" w:rsidDel="00000000" w:rsidP="00000000" w:rsidRDefault="00000000" w:rsidRPr="00000000" w14:paraId="00000114">
      <w:pPr>
        <w:pStyle w:val="Heading2"/>
        <w:keepNext w:val="1"/>
        <w:keepLines w:val="1"/>
        <w:spacing w:after="240" w:before="240" w:lineRule="auto"/>
        <w:rPr>
          <w:color w:val="000000"/>
          <w:highlight w:val="white"/>
        </w:rPr>
      </w:pPr>
      <w:bookmarkStart w:colFirst="0" w:colLast="0" w:name="_tsxv49fd7lad" w:id="38"/>
      <w:bookmarkEnd w:id="38"/>
      <w:r w:rsidDel="00000000" w:rsidR="00000000" w:rsidRPr="00000000">
        <w:rPr>
          <w:color w:val="000000"/>
          <w:highlight w:val="white"/>
          <w:rtl w:val="0"/>
        </w:rPr>
        <w:t xml:space="preserve">Paid Holidays</w:t>
      </w:r>
    </w:p>
    <w:p w:rsidR="00000000" w:rsidDel="00000000" w:rsidP="00000000" w:rsidRDefault="00000000" w:rsidRPr="00000000" w14:paraId="00000115">
      <w:pPr>
        <w:pStyle w:val="Heading3"/>
        <w:keepNext w:val="1"/>
        <w:keepLines w:val="1"/>
        <w:spacing w:after="240" w:before="240" w:lineRule="auto"/>
        <w:rPr>
          <w:color w:val="000000"/>
          <w:highlight w:val="white"/>
        </w:rPr>
      </w:pPr>
      <w:bookmarkStart w:colFirst="0" w:colLast="0" w:name="_n5s7wp33o0xt" w:id="39"/>
      <w:bookmarkEnd w:id="39"/>
      <w:r w:rsidDel="00000000" w:rsidR="00000000" w:rsidRPr="00000000">
        <w:rPr>
          <w:color w:val="000000"/>
          <w:highlight w:val="white"/>
          <w:rtl w:val="0"/>
        </w:rPr>
        <w:t xml:space="preserve">Statutory Holidays</w:t>
      </w:r>
    </w:p>
    <w:p w:rsidR="00000000" w:rsidDel="00000000" w:rsidP="00000000" w:rsidRDefault="00000000" w:rsidRPr="00000000" w14:paraId="00000116">
      <w:pPr>
        <w:keepNext w:val="1"/>
        <w:keepLines w:val="1"/>
        <w:spacing w:after="240" w:before="240" w:lineRule="auto"/>
        <w:rPr/>
      </w:pPr>
      <w:r w:rsidDel="00000000" w:rsidR="00000000" w:rsidRPr="00000000">
        <w:rPr>
          <w:rtl w:val="0"/>
        </w:rPr>
        <w:t xml:space="preserve">All permanent and contract employees are entitled to take the following statutory holidays off with pay: Thanksgiving, Remembrance Day, Christmas Day, Boxing Day, New Year’s Day, Family Day, Good Friday, Victoria Day, Canada Day, Civic Holiday in August, and Labour Day.</w:t>
      </w:r>
    </w:p>
    <w:p w:rsidR="00000000" w:rsidDel="00000000" w:rsidP="00000000" w:rsidRDefault="00000000" w:rsidRPr="00000000" w14:paraId="00000117">
      <w:pPr>
        <w:spacing w:after="240" w:before="240" w:lineRule="auto"/>
        <w:rPr/>
      </w:pPr>
      <w:r w:rsidDel="00000000" w:rsidR="00000000" w:rsidRPr="00000000">
        <w:rPr>
          <w:rtl w:val="0"/>
        </w:rPr>
        <w:t xml:space="preserve">Part-time employees working on a flexible schedule receive paid holidays as an equivalent of their weekly FTE on a 7-hour work day. For example, an employee working 12 hrs/wk would have an FTE of 0.3 and would therefore receive 2 hours of paid holidays in a week with a statutory holiday (7 hours x 0.3). </w:t>
      </w:r>
    </w:p>
    <w:p w:rsidR="00000000" w:rsidDel="00000000" w:rsidP="00000000" w:rsidRDefault="00000000" w:rsidRPr="00000000" w14:paraId="00000118">
      <w:pPr>
        <w:spacing w:after="240" w:before="240" w:lineRule="auto"/>
        <w:rPr/>
      </w:pPr>
      <w:r w:rsidDel="00000000" w:rsidR="00000000" w:rsidRPr="00000000">
        <w:rPr>
          <w:rtl w:val="0"/>
        </w:rPr>
      </w:r>
    </w:p>
    <w:p w:rsidR="00000000" w:rsidDel="00000000" w:rsidP="00000000" w:rsidRDefault="00000000" w:rsidRPr="00000000" w14:paraId="00000119">
      <w:pPr>
        <w:pStyle w:val="Heading3"/>
        <w:spacing w:after="240" w:before="240" w:lineRule="auto"/>
        <w:rPr>
          <w:color w:val="000000"/>
          <w:highlight w:val="white"/>
        </w:rPr>
      </w:pPr>
      <w:bookmarkStart w:colFirst="0" w:colLast="0" w:name="_dty55mf0y4sb" w:id="40"/>
      <w:bookmarkEnd w:id="40"/>
      <w:r w:rsidDel="00000000" w:rsidR="00000000" w:rsidRPr="00000000">
        <w:rPr>
          <w:color w:val="000000"/>
          <w:highlight w:val="white"/>
          <w:rtl w:val="0"/>
        </w:rPr>
        <w:t xml:space="preserve">December holiday break</w:t>
      </w:r>
    </w:p>
    <w:p w:rsidR="00000000" w:rsidDel="00000000" w:rsidP="00000000" w:rsidRDefault="00000000" w:rsidRPr="00000000" w14:paraId="0000011A">
      <w:pPr>
        <w:spacing w:after="240" w:before="240" w:lineRule="auto"/>
        <w:rPr/>
      </w:pPr>
      <w:r w:rsidDel="00000000" w:rsidR="00000000" w:rsidRPr="00000000">
        <w:rPr>
          <w:rtl w:val="0"/>
        </w:rPr>
        <w:t xml:space="preserve">The Generator office is officially closed from the Friday before Christmas Eve until the first Monday after New Year’s Day. Employees are not expected to work during this time and will receive regular pay for these days.</w:t>
      </w:r>
    </w:p>
    <w:p w:rsidR="00000000" w:rsidDel="00000000" w:rsidP="00000000" w:rsidRDefault="00000000" w:rsidRPr="00000000" w14:paraId="0000011B">
      <w:pPr>
        <w:spacing w:after="240" w:before="240" w:lineRule="auto"/>
        <w:rPr/>
      </w:pPr>
      <w:r w:rsidDel="00000000" w:rsidR="00000000" w:rsidRPr="00000000">
        <w:rPr>
          <w:rtl w:val="0"/>
        </w:rPr>
      </w:r>
    </w:p>
    <w:p w:rsidR="00000000" w:rsidDel="00000000" w:rsidP="00000000" w:rsidRDefault="00000000" w:rsidRPr="00000000" w14:paraId="0000011C">
      <w:pPr>
        <w:pStyle w:val="Heading2"/>
        <w:spacing w:after="240" w:before="240" w:lineRule="auto"/>
        <w:rPr>
          <w:color w:val="000000"/>
          <w:highlight w:val="white"/>
        </w:rPr>
      </w:pPr>
      <w:bookmarkStart w:colFirst="0" w:colLast="0" w:name="_mzj5atyoe75u" w:id="41"/>
      <w:bookmarkEnd w:id="41"/>
      <w:r w:rsidDel="00000000" w:rsidR="00000000" w:rsidRPr="00000000">
        <w:rPr>
          <w:color w:val="000000"/>
          <w:highlight w:val="white"/>
          <w:rtl w:val="0"/>
        </w:rPr>
        <w:t xml:space="preserve">Vacation</w:t>
      </w:r>
    </w:p>
    <w:p w:rsidR="00000000" w:rsidDel="00000000" w:rsidP="00000000" w:rsidRDefault="00000000" w:rsidRPr="00000000" w14:paraId="0000011D">
      <w:pPr>
        <w:rPr/>
      </w:pPr>
      <w:r w:rsidDel="00000000" w:rsidR="00000000" w:rsidRPr="00000000">
        <w:rPr>
          <w:rtl w:val="0"/>
        </w:rPr>
        <w:t xml:space="preserve">Vacation time is allocated on a yearly basis. In addition to the above-mentioned paid holidays, and unless stated otherwise in the employment contract, permanent employees are entitled to two weeks’ vacation in their first full year of employment, increasing to three weeks in the second full year, and to four weeks in every subsequent year. Part-time employees will receive vacation weeks on a prorated basis, commensurate with their hours of work.</w:t>
      </w:r>
    </w:p>
    <w:p w:rsidR="00000000" w:rsidDel="00000000" w:rsidP="00000000" w:rsidRDefault="00000000" w:rsidRPr="00000000" w14:paraId="0000011E">
      <w:pPr>
        <w:rPr/>
      </w:pPr>
      <w:r w:rsidDel="00000000" w:rsidR="00000000" w:rsidRPr="00000000">
        <w:rPr>
          <w:rtl w:val="0"/>
        </w:rPr>
      </w:r>
    </w:p>
    <w:p w:rsidR="00000000" w:rsidDel="00000000" w:rsidP="00000000" w:rsidRDefault="00000000" w:rsidRPr="00000000" w14:paraId="0000011F">
      <w:pPr>
        <w:rPr/>
      </w:pPr>
      <w:r w:rsidDel="00000000" w:rsidR="00000000" w:rsidRPr="00000000">
        <w:rPr>
          <w:rtl w:val="0"/>
        </w:rPr>
      </w:r>
    </w:p>
    <w:p w:rsidR="00000000" w:rsidDel="00000000" w:rsidP="00000000" w:rsidRDefault="00000000" w:rsidRPr="00000000" w14:paraId="00000120">
      <w:pPr>
        <w:pStyle w:val="Heading2"/>
        <w:rPr>
          <w:color w:val="000000"/>
          <w:highlight w:val="white"/>
        </w:rPr>
      </w:pPr>
      <w:bookmarkStart w:colFirst="0" w:colLast="0" w:name="_yyi69bjodp9l" w:id="42"/>
      <w:bookmarkEnd w:id="42"/>
      <w:r w:rsidDel="00000000" w:rsidR="00000000" w:rsidRPr="00000000">
        <w:rPr>
          <w:color w:val="000000"/>
          <w:highlight w:val="white"/>
          <w:rtl w:val="0"/>
        </w:rPr>
        <w:t xml:space="preserve">Policies</w:t>
      </w:r>
    </w:p>
    <w:p w:rsidR="00000000" w:rsidDel="00000000" w:rsidP="00000000" w:rsidRDefault="00000000" w:rsidRPr="00000000" w14:paraId="00000121">
      <w:pPr>
        <w:rPr/>
      </w:pPr>
      <w:r w:rsidDel="00000000" w:rsidR="00000000" w:rsidRPr="00000000">
        <w:rPr>
          <w:rtl w:val="0"/>
        </w:rPr>
      </w:r>
    </w:p>
    <w:p w:rsidR="00000000" w:rsidDel="00000000" w:rsidP="00000000" w:rsidRDefault="00000000" w:rsidRPr="00000000" w14:paraId="00000122">
      <w:pPr>
        <w:rPr/>
      </w:pPr>
      <w:hyperlink r:id="rId33">
        <w:r w:rsidDel="00000000" w:rsidR="00000000" w:rsidRPr="00000000">
          <w:rPr>
            <w:u w:val="single"/>
            <w:rtl w:val="0"/>
          </w:rPr>
          <w:t xml:space="preserve">Personnel Policy</w:t>
        </w:r>
      </w:hyperlink>
      <w:r w:rsidDel="00000000" w:rsidR="00000000" w:rsidRPr="00000000">
        <w:rPr>
          <w:rtl w:val="0"/>
        </w:rPr>
      </w:r>
    </w:p>
    <w:p w:rsidR="00000000" w:rsidDel="00000000" w:rsidP="00000000" w:rsidRDefault="00000000" w:rsidRPr="00000000" w14:paraId="00000123">
      <w:pPr>
        <w:rPr/>
      </w:pPr>
      <w:hyperlink r:id="rId34">
        <w:r w:rsidDel="00000000" w:rsidR="00000000" w:rsidRPr="00000000">
          <w:rPr>
            <w:u w:val="single"/>
            <w:rtl w:val="0"/>
          </w:rPr>
          <w:t xml:space="preserve">Safe(r) Spaces Policy</w:t>
        </w:r>
      </w:hyperlink>
      <w:r w:rsidDel="00000000" w:rsidR="00000000" w:rsidRPr="00000000">
        <w:rPr>
          <w:rtl w:val="0"/>
        </w:rPr>
      </w:r>
    </w:p>
    <w:p w:rsidR="00000000" w:rsidDel="00000000" w:rsidP="00000000" w:rsidRDefault="00000000" w:rsidRPr="00000000" w14:paraId="00000124">
      <w:pPr>
        <w:rPr/>
      </w:pPr>
      <w:r w:rsidDel="00000000" w:rsidR="00000000" w:rsidRPr="00000000">
        <w:rPr>
          <w:rtl w:val="0"/>
        </w:rPr>
      </w:r>
    </w:p>
    <w:p w:rsidR="00000000" w:rsidDel="00000000" w:rsidP="00000000" w:rsidRDefault="00000000" w:rsidRPr="00000000" w14:paraId="00000125">
      <w:pPr>
        <w:rPr/>
      </w:pPr>
      <w:r w:rsidDel="00000000" w:rsidR="00000000" w:rsidRPr="00000000">
        <w:rPr>
          <w:rtl w:val="0"/>
        </w:rPr>
      </w:r>
    </w:p>
    <w:p w:rsidR="00000000" w:rsidDel="00000000" w:rsidP="00000000" w:rsidRDefault="00000000" w:rsidRPr="00000000" w14:paraId="00000126">
      <w:pPr>
        <w:rPr>
          <w:highlight w:val="white"/>
        </w:rPr>
      </w:pPr>
      <w:r w:rsidDel="00000000" w:rsidR="00000000" w:rsidRPr="00000000">
        <w:rPr>
          <w:rtl w:val="0"/>
        </w:rPr>
      </w:r>
    </w:p>
    <w:p w:rsidR="00000000" w:rsidDel="00000000" w:rsidP="00000000" w:rsidRDefault="00000000" w:rsidRPr="00000000" w14:paraId="00000127">
      <w:pPr>
        <w:rPr>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28">
      <w:pPr>
        <w:rPr>
          <w:highlight w:val="white"/>
        </w:rPr>
      </w:pPr>
      <w:r w:rsidDel="00000000" w:rsidR="00000000" w:rsidRPr="00000000">
        <w:rPr>
          <w:rtl w:val="0"/>
        </w:rPr>
      </w:r>
    </w:p>
    <w:p w:rsidR="00000000" w:rsidDel="00000000" w:rsidP="00000000" w:rsidRDefault="00000000" w:rsidRPr="00000000" w14:paraId="00000129">
      <w:pPr>
        <w:rPr/>
      </w:pPr>
      <w:r w:rsidDel="00000000" w:rsidR="00000000" w:rsidRPr="00000000">
        <w:rPr>
          <w:rtl w:val="0"/>
        </w:rPr>
        <w:t xml:space="preserve">Date Posted: May 19, 2021</w:t>
      </w:r>
    </w:p>
    <w:p w:rsidR="00000000" w:rsidDel="00000000" w:rsidP="00000000" w:rsidRDefault="00000000" w:rsidRPr="00000000" w14:paraId="0000012A">
      <w:pPr>
        <w:rPr>
          <w:highlight w:val="white"/>
        </w:rPr>
      </w:pPr>
      <w:r w:rsidDel="00000000" w:rsidR="00000000" w:rsidRPr="00000000">
        <w:rPr>
          <w:rtl w:val="0"/>
        </w:rPr>
      </w:r>
    </w:p>
    <w:p w:rsidR="00000000" w:rsidDel="00000000" w:rsidP="00000000" w:rsidRDefault="00000000" w:rsidRPr="00000000" w14:paraId="0000012B">
      <w:pPr>
        <w:rPr/>
      </w:pPr>
      <w:r w:rsidDel="00000000" w:rsidR="00000000" w:rsidRPr="00000000">
        <w:rPr>
          <w:rtl w:val="0"/>
        </w:rPr>
        <w:t xml:space="preserve">This application package was written by ted witzel, Kristina Lemieux, and Annie Clarke, with input from Generator’s staff, board, Strategic Advisors, and artist Angela Sun. Writing from this application package and the associated call for applications draws on Generator’s March 2021 Call for Strategic Advisors.</w:t>
      </w:r>
    </w:p>
    <w:p w:rsidR="00000000" w:rsidDel="00000000" w:rsidP="00000000" w:rsidRDefault="00000000" w:rsidRPr="00000000" w14:paraId="0000012C">
      <w:pPr>
        <w:rPr>
          <w:highlight w:val="white"/>
        </w:rPr>
      </w:pPr>
      <w:r w:rsidDel="00000000" w:rsidR="00000000" w:rsidRPr="00000000">
        <w:rPr>
          <w:rtl w:val="0"/>
        </w:rPr>
      </w:r>
    </w:p>
    <w:p w:rsidR="00000000" w:rsidDel="00000000" w:rsidP="00000000" w:rsidRDefault="00000000" w:rsidRPr="00000000" w14:paraId="0000012D">
      <w:pPr>
        <w:rPr>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2E">
      <w:pPr>
        <w:rPr>
          <w:highlight w:val="white"/>
        </w:rPr>
      </w:pPr>
      <w:r w:rsidDel="00000000" w:rsidR="00000000" w:rsidRPr="00000000">
        <w:rPr>
          <w:rtl w:val="0"/>
        </w:rPr>
      </w:r>
    </w:p>
    <w:p w:rsidR="00000000" w:rsidDel="00000000" w:rsidP="00000000" w:rsidRDefault="00000000" w:rsidRPr="00000000" w14:paraId="0000012F">
      <w:pPr>
        <w:rPr>
          <w:highlight w:val="white"/>
        </w:rPr>
      </w:pPr>
      <w:r w:rsidDel="00000000" w:rsidR="00000000" w:rsidRPr="00000000">
        <w:rPr>
          <w:highlight w:val="white"/>
          <w:rtl w:val="0"/>
        </w:rPr>
        <w:t xml:space="preserve">The Generator office is located in Tkarón:to (Mohawk word for “where there are trees standing in the water”). The original caretakers include the Mississaugas of The Credit First Nation and other Anishinaabe nations, the Haudenosaunee Confederacy, the Wendat peoples and other nations acknowledged and unacknowledged, recorded and unrecorded. </w:t>
      </w:r>
    </w:p>
    <w:p w:rsidR="00000000" w:rsidDel="00000000" w:rsidP="00000000" w:rsidRDefault="00000000" w:rsidRPr="00000000" w14:paraId="00000130">
      <w:pPr>
        <w:rPr>
          <w:highlight w:val="white"/>
        </w:rPr>
      </w:pPr>
      <w:r w:rsidDel="00000000" w:rsidR="00000000" w:rsidRPr="00000000">
        <w:rPr>
          <w:rtl w:val="0"/>
        </w:rPr>
      </w:r>
    </w:p>
    <w:p w:rsidR="00000000" w:rsidDel="00000000" w:rsidP="00000000" w:rsidRDefault="00000000" w:rsidRPr="00000000" w14:paraId="00000131">
      <w:pPr>
        <w:rPr>
          <w:highlight w:val="white"/>
        </w:rPr>
      </w:pPr>
      <w:r w:rsidDel="00000000" w:rsidR="00000000" w:rsidRPr="00000000">
        <w:rPr>
          <w:highlight w:val="white"/>
          <w:rtl w:val="0"/>
        </w:rPr>
        <w:t xml:space="preserve">We recognize their ongoing stewardship and seek meaningful relationships with local Indigenous artists and communities as we listen to and learn from their stories. </w:t>
      </w:r>
    </w:p>
    <w:p w:rsidR="00000000" w:rsidDel="00000000" w:rsidP="00000000" w:rsidRDefault="00000000" w:rsidRPr="00000000" w14:paraId="00000132">
      <w:pPr>
        <w:rPr>
          <w:highlight w:val="white"/>
        </w:rPr>
      </w:pPr>
      <w:r w:rsidDel="00000000" w:rsidR="00000000" w:rsidRPr="00000000">
        <w:rPr>
          <w:rtl w:val="0"/>
        </w:rPr>
      </w:r>
    </w:p>
    <w:p w:rsidR="00000000" w:rsidDel="00000000" w:rsidP="00000000" w:rsidRDefault="00000000" w:rsidRPr="00000000" w14:paraId="00000133">
      <w:pPr>
        <w:rPr>
          <w:highlight w:val="white"/>
        </w:rPr>
      </w:pPr>
      <w:r w:rsidDel="00000000" w:rsidR="00000000" w:rsidRPr="00000000">
        <w:rPr>
          <w:b w:val="1"/>
          <w:highlight w:val="white"/>
          <w:rtl w:val="0"/>
        </w:rPr>
        <w:t xml:space="preserve">Generator </w:t>
      </w:r>
      <w:r w:rsidDel="00000000" w:rsidR="00000000" w:rsidRPr="00000000">
        <w:rPr>
          <w:highlight w:val="white"/>
          <w:rtl w:val="0"/>
        </w:rPr>
        <w:t xml:space="preserve">Unit 204, 427 Bloor Street West, Toronto, ON M5S 1X7</w:t>
      </w:r>
    </w:p>
    <w:p w:rsidR="00000000" w:rsidDel="00000000" w:rsidP="00000000" w:rsidRDefault="00000000" w:rsidRPr="00000000" w14:paraId="00000134">
      <w:pPr>
        <w:rPr/>
      </w:pPr>
      <w:r w:rsidDel="00000000" w:rsidR="00000000" w:rsidRPr="00000000">
        <w:rPr>
          <w:b w:val="1"/>
          <w:highlight w:val="white"/>
          <w:rtl w:val="0"/>
        </w:rPr>
        <w:t xml:space="preserve">generator.com </w:t>
      </w:r>
      <w:r w:rsidDel="00000000" w:rsidR="00000000" w:rsidRPr="00000000">
        <w:rPr>
          <w:highlight w:val="white"/>
          <w:rtl w:val="0"/>
        </w:rPr>
        <w:t xml:space="preserve">t. @generatorTO i. @generatorto f. facebook.com/GeneratorTO</w:t>
      </w:r>
      <w:r w:rsidDel="00000000" w:rsidR="00000000" w:rsidRPr="00000000">
        <w:rPr>
          <w:rtl w:val="0"/>
        </w:rPr>
      </w:r>
    </w:p>
    <w:p w:rsidR="00000000" w:rsidDel="00000000" w:rsidP="00000000" w:rsidRDefault="00000000" w:rsidRPr="00000000" w14:paraId="00000135">
      <w:pPr>
        <w:rPr>
          <w:rFonts w:ascii="Montserrat" w:cs="Montserrat" w:eastAsia="Montserrat" w:hAnsi="Montserrat"/>
        </w:rPr>
      </w:pPr>
      <w:r w:rsidDel="00000000" w:rsidR="00000000" w:rsidRPr="00000000">
        <w:rPr>
          <w:rtl w:val="0"/>
        </w:rPr>
      </w:r>
    </w:p>
    <w:sectPr>
      <w:headerReference r:id="rId35" w:type="default"/>
      <w:headerReference r:id="rId36" w:type="first"/>
      <w:footerReference r:id="rId37" w:type="default"/>
      <w:footerReference r:id="rId38"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A">
    <w:pPr>
      <w:jc w:val="right"/>
      <w:rPr>
        <w:rFonts w:ascii="Montserrat" w:cs="Montserrat" w:eastAsia="Montserrat" w:hAnsi="Montserrat"/>
        <w:color w:val="999999"/>
        <w:sz w:val="18"/>
        <w:szCs w:val="18"/>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B">
    <w:pPr>
      <w:jc w:val="right"/>
      <w:rPr>
        <w:rFonts w:ascii="Montserrat" w:cs="Montserrat" w:eastAsia="Montserrat" w:hAnsi="Montserrat"/>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6">
    <w:pPr>
      <w:rPr/>
    </w:pPr>
    <w:r w:rsidDel="00000000" w:rsidR="00000000" w:rsidRPr="00000000">
      <w:rPr>
        <w:rtl w:val="0"/>
      </w:rPr>
    </w:r>
  </w:p>
  <w:p w:rsidR="00000000" w:rsidDel="00000000" w:rsidP="00000000" w:rsidRDefault="00000000" w:rsidRPr="00000000" w14:paraId="00000137">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8">
    <w:pPr>
      <w:ind w:left="-36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139">
    <w:pPr>
      <w:rPr>
        <w:rFonts w:ascii="Montserrat" w:cs="Montserrat" w:eastAsia="Montserrat" w:hAnsi="Montserrat"/>
        <w:sz w:val="6"/>
        <w:szCs w:val="6"/>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Montserrat" w:cs="Montserrat" w:eastAsia="Montserrat" w:hAnsi="Montserrat"/>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Pr>
    <w:rPr>
      <w:b w:val="1"/>
      <w:color w:val="f59222"/>
      <w:sz w:val="40"/>
      <w:szCs w:val="40"/>
    </w:rPr>
  </w:style>
  <w:style w:type="paragraph" w:styleId="Heading2">
    <w:name w:val="heading 2"/>
    <w:basedOn w:val="Normal"/>
    <w:next w:val="Normal"/>
    <w:pPr>
      <w:keepNext w:val="1"/>
      <w:keepLines w:val="1"/>
    </w:pPr>
    <w:rPr>
      <w:b w:val="1"/>
      <w:color w:val="666666"/>
      <w:sz w:val="28"/>
      <w:szCs w:val="28"/>
    </w:rPr>
  </w:style>
  <w:style w:type="paragraph" w:styleId="Heading3">
    <w:name w:val="heading 3"/>
    <w:basedOn w:val="Normal"/>
    <w:next w:val="Normal"/>
    <w:pPr>
      <w:keepNext w:val="1"/>
      <w:keepLines w:val="1"/>
    </w:pPr>
    <w:rPr>
      <w:b w:val="1"/>
      <w:color w:val="f59222"/>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pPr>
    <w:rPr>
      <w:b w:val="1"/>
      <w:sz w:val="48"/>
      <w:szCs w:val="48"/>
    </w:rPr>
  </w:style>
  <w:style w:type="paragraph" w:styleId="Subtitle">
    <w:name w:val="Subtitle"/>
    <w:basedOn w:val="Normal"/>
    <w:next w:val="Normal"/>
    <w:pPr>
      <w:keepNext w:val="1"/>
      <w:keepLines w:val="1"/>
    </w:pPr>
    <w:rPr>
      <w:color w:val="ff9900"/>
      <w:sz w:val="32"/>
      <w:szCs w:val="32"/>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20" Type="http://schemas.openxmlformats.org/officeDocument/2006/relationships/hyperlink" Target="http://generatorto.com/updates/tag/Annual+Report" TargetMode="External"/><Relationship Id="rId22" Type="http://schemas.openxmlformats.org/officeDocument/2006/relationships/hyperlink" Target="http://artistproducerresource.com" TargetMode="External"/><Relationship Id="rId21" Type="http://schemas.openxmlformats.org/officeDocument/2006/relationships/hyperlink" Target="http://generatorto.com/updates/tag/Annual+Report" TargetMode="External"/><Relationship Id="rId24" Type="http://schemas.openxmlformats.org/officeDocument/2006/relationships/hyperlink" Target="http://generatorto.com/financial-literacy" TargetMode="External"/><Relationship Id="rId23" Type="http://schemas.openxmlformats.org/officeDocument/2006/relationships/hyperlink" Target="http://generatorto.com/apt"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rive.google.com/file/d/1hJ47qjM_tmCFPgVW_MxaJPgkWjJGSD_L/view?usp=sharing" TargetMode="External"/><Relationship Id="rId26" Type="http://schemas.openxmlformats.org/officeDocument/2006/relationships/hyperlink" Target="http://generatorto.com/s/Breakdown-of-Time-Spent-Across-Job-Duties-Generator-Leadership-2021.pdf" TargetMode="External"/><Relationship Id="rId25" Type="http://schemas.openxmlformats.org/officeDocument/2006/relationships/hyperlink" Target="http://generatorto.com/resident-companies-company-collaborators" TargetMode="External"/><Relationship Id="rId28" Type="http://schemas.openxmlformats.org/officeDocument/2006/relationships/hyperlink" Target="https://docs.google.com/document/d/11EbwaakbVQgB9b_j8-ryHSv9kUUCXhqXlhvr7AVNfxc/edit?usp=sharing" TargetMode="External"/><Relationship Id="rId27" Type="http://schemas.openxmlformats.org/officeDocument/2006/relationships/hyperlink" Target="http://generatorto.com/s/Breakdown-of-Time-Spent-Across-Job-Duties-Generator-Leadership-2021.pdf" TargetMode="External"/><Relationship Id="rId5" Type="http://schemas.openxmlformats.org/officeDocument/2006/relationships/styles" Target="styles.xml"/><Relationship Id="rId6" Type="http://schemas.openxmlformats.org/officeDocument/2006/relationships/hyperlink" Target="http://generatorto.com/apply/leadership" TargetMode="External"/><Relationship Id="rId29" Type="http://schemas.openxmlformats.org/officeDocument/2006/relationships/hyperlink" Target="http://generatorto.com/s/Lead-Producer-Job-Portfolio-Feb-2021.pdf" TargetMode="External"/><Relationship Id="rId7" Type="http://schemas.openxmlformats.org/officeDocument/2006/relationships/hyperlink" Target="http://generatorto.com/s/Generator-Call-for-Leadership-Posting.pdf" TargetMode="External"/><Relationship Id="rId8" Type="http://schemas.openxmlformats.org/officeDocument/2006/relationships/hyperlink" Target="https://drive.google.com/file/d/1umV9PCGoogxyEFWAkZs9y4HP0J6Gwfp5/view?usp=sharing" TargetMode="External"/><Relationship Id="rId31" Type="http://schemas.openxmlformats.org/officeDocument/2006/relationships/hyperlink" Target="http://generatorto.com/updates/tag/Annual+Report" TargetMode="External"/><Relationship Id="rId30" Type="http://schemas.openxmlformats.org/officeDocument/2006/relationships/hyperlink" Target="http://generatorto.com/s/Generator-Normalized-Approximate-Budget.pdf" TargetMode="External"/><Relationship Id="rId11" Type="http://schemas.openxmlformats.org/officeDocument/2006/relationships/hyperlink" Target="http://generatorto.com/team#advisors" TargetMode="External"/><Relationship Id="rId33" Type="http://schemas.openxmlformats.org/officeDocument/2006/relationships/hyperlink" Target="http://generatorto.com/s/Generator-Personnel-Policy-2019.pdf" TargetMode="External"/><Relationship Id="rId10" Type="http://schemas.openxmlformats.org/officeDocument/2006/relationships/hyperlink" Target="http://generatorto.com/updates/generator-report-march-2021" TargetMode="External"/><Relationship Id="rId32" Type="http://schemas.openxmlformats.org/officeDocument/2006/relationships/hyperlink" Target="http://generatorto.com/contact#access" TargetMode="External"/><Relationship Id="rId13" Type="http://schemas.openxmlformats.org/officeDocument/2006/relationships/hyperlink" Target="http://generatorto.com/history" TargetMode="External"/><Relationship Id="rId35" Type="http://schemas.openxmlformats.org/officeDocument/2006/relationships/header" Target="header1.xml"/><Relationship Id="rId12" Type="http://schemas.openxmlformats.org/officeDocument/2006/relationships/hyperlink" Target="http://generatorto.com/history" TargetMode="External"/><Relationship Id="rId34" Type="http://schemas.openxmlformats.org/officeDocument/2006/relationships/hyperlink" Target="http://generatorto.com/s/Generator-Safer-Spaces-Policy-March-19-2021.pdf" TargetMode="External"/><Relationship Id="rId15" Type="http://schemas.openxmlformats.org/officeDocument/2006/relationships/hyperlink" Target="http://generatorto.com/about" TargetMode="External"/><Relationship Id="rId37" Type="http://schemas.openxmlformats.org/officeDocument/2006/relationships/footer" Target="footer2.xml"/><Relationship Id="rId14" Type="http://schemas.openxmlformats.org/officeDocument/2006/relationships/hyperlink" Target="http://generatorto.com/about" TargetMode="External"/><Relationship Id="rId36" Type="http://schemas.openxmlformats.org/officeDocument/2006/relationships/header" Target="header2.xml"/><Relationship Id="rId17" Type="http://schemas.openxmlformats.org/officeDocument/2006/relationships/hyperlink" Target="http://generatorto.com/culture" TargetMode="External"/><Relationship Id="rId16" Type="http://schemas.openxmlformats.org/officeDocument/2006/relationships/hyperlink" Target="http://generatorto.com/culture" TargetMode="External"/><Relationship Id="rId38" Type="http://schemas.openxmlformats.org/officeDocument/2006/relationships/footer" Target="footer1.xml"/><Relationship Id="rId19" Type="http://schemas.openxmlformats.org/officeDocument/2006/relationships/hyperlink" Target="http://generatorto.com/programs" TargetMode="External"/><Relationship Id="rId18" Type="http://schemas.openxmlformats.org/officeDocument/2006/relationships/hyperlink" Target="http://generatorto.com/program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